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5070F" w14:textId="18AEB38B" w:rsidR="00C942A2" w:rsidRPr="00792480" w:rsidRDefault="00792480" w:rsidP="00792480">
      <w:pPr>
        <w:spacing w:line="445" w:lineRule="exact"/>
        <w:ind w:left="646" w:right="996"/>
        <w:jc w:val="center"/>
        <w:rPr>
          <w:b/>
          <w:sz w:val="36"/>
        </w:rPr>
      </w:pPr>
      <w:r>
        <w:rPr>
          <w:b/>
          <w:sz w:val="36"/>
        </w:rPr>
        <w:t>REQUEST</w:t>
      </w:r>
      <w:r>
        <w:rPr>
          <w:b/>
          <w:spacing w:val="-4"/>
          <w:sz w:val="36"/>
        </w:rPr>
        <w:t xml:space="preserve"> </w:t>
      </w:r>
      <w:r>
        <w:rPr>
          <w:b/>
          <w:sz w:val="36"/>
        </w:rPr>
        <w:t>FOR</w:t>
      </w:r>
      <w:r>
        <w:rPr>
          <w:b/>
          <w:spacing w:val="-2"/>
          <w:sz w:val="36"/>
        </w:rPr>
        <w:t xml:space="preserve"> </w:t>
      </w:r>
      <w:r>
        <w:rPr>
          <w:b/>
          <w:sz w:val="36"/>
        </w:rPr>
        <w:t>QUOTES</w:t>
      </w:r>
      <w:r>
        <w:rPr>
          <w:b/>
          <w:spacing w:val="-2"/>
          <w:sz w:val="36"/>
        </w:rPr>
        <w:t xml:space="preserve"> </w:t>
      </w:r>
      <w:r>
        <w:rPr>
          <w:b/>
          <w:sz w:val="36"/>
        </w:rPr>
        <w:t>&amp;</w:t>
      </w:r>
      <w:r>
        <w:rPr>
          <w:b/>
          <w:spacing w:val="-3"/>
          <w:sz w:val="36"/>
        </w:rPr>
        <w:t xml:space="preserve"> </w:t>
      </w:r>
      <w:r>
        <w:rPr>
          <w:b/>
          <w:sz w:val="36"/>
        </w:rPr>
        <w:t>QUALIFICATIONS</w:t>
      </w:r>
    </w:p>
    <w:p w14:paraId="675C972C" w14:textId="77777777" w:rsidR="00C942A2" w:rsidRPr="00361144" w:rsidRDefault="00C942A2" w:rsidP="00361144">
      <w:pPr>
        <w:jc w:val="center"/>
        <w:rPr>
          <w:sz w:val="36"/>
          <w:szCs w:val="36"/>
        </w:rPr>
      </w:pPr>
    </w:p>
    <w:p w14:paraId="6620732F" w14:textId="77777777" w:rsidR="00C942A2" w:rsidRPr="00361144" w:rsidRDefault="00C942A2">
      <w:pPr>
        <w:jc w:val="center"/>
        <w:rPr>
          <w:rFonts w:ascii="Palatino Linotype" w:hAnsi="Palatino Linotype"/>
          <w:b/>
          <w:sz w:val="36"/>
          <w:szCs w:val="36"/>
        </w:rPr>
      </w:pPr>
    </w:p>
    <w:p w14:paraId="05EFCA1D" w14:textId="77777777" w:rsidR="00C942A2" w:rsidRPr="00361144" w:rsidRDefault="00C942A2">
      <w:pPr>
        <w:jc w:val="center"/>
        <w:rPr>
          <w:rFonts w:ascii="Palatino Linotype" w:hAnsi="Palatino Linotype"/>
          <w:b/>
          <w:sz w:val="36"/>
          <w:szCs w:val="36"/>
        </w:rPr>
      </w:pPr>
    </w:p>
    <w:p w14:paraId="5B296D8F" w14:textId="77777777" w:rsidR="00C942A2" w:rsidRPr="00361144" w:rsidRDefault="00F84241">
      <w:pPr>
        <w:jc w:val="center"/>
        <w:rPr>
          <w:rFonts w:ascii="Palatino Linotype" w:hAnsi="Palatino Linotype"/>
          <w:b/>
          <w:sz w:val="36"/>
          <w:szCs w:val="36"/>
        </w:rPr>
      </w:pPr>
      <w:r w:rsidRPr="00361144">
        <w:rPr>
          <w:rFonts w:ascii="Palatino Linotype" w:hAnsi="Palatino Linotype"/>
          <w:b/>
          <w:noProof/>
          <w:sz w:val="36"/>
          <w:szCs w:val="36"/>
        </w:rPr>
        <w:drawing>
          <wp:anchor distT="0" distB="0" distL="91440" distR="91440" simplePos="0" relativeHeight="251657728" behindDoc="1" locked="0" layoutInCell="0" allowOverlap="1" wp14:anchorId="2C28A51A" wp14:editId="089E8539">
            <wp:simplePos x="0" y="0"/>
            <wp:positionH relativeFrom="page">
              <wp:posOffset>3457575</wp:posOffset>
            </wp:positionH>
            <wp:positionV relativeFrom="paragraph">
              <wp:posOffset>215265</wp:posOffset>
            </wp:positionV>
            <wp:extent cx="1005840" cy="1005840"/>
            <wp:effectExtent l="0" t="0" r="3810" b="3810"/>
            <wp:wrapTight wrapText="bothSides">
              <wp:wrapPolygon edited="0">
                <wp:start x="0" y="0"/>
                <wp:lineTo x="0" y="21273"/>
                <wp:lineTo x="21273" y="21273"/>
                <wp:lineTo x="21273" y="0"/>
                <wp:lineTo x="0" y="0"/>
              </wp:wrapPolygon>
            </wp:wrapTight>
            <wp:docPr id="3" name="Picture 3" descr="Color Georg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lor George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5840" cy="1005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5CFB89" w14:textId="77777777" w:rsidR="00C942A2" w:rsidRPr="00361144" w:rsidRDefault="00C942A2">
      <w:pPr>
        <w:jc w:val="center"/>
        <w:rPr>
          <w:rFonts w:ascii="Palatino Linotype" w:hAnsi="Palatino Linotype"/>
          <w:b/>
          <w:sz w:val="36"/>
          <w:szCs w:val="36"/>
        </w:rPr>
      </w:pPr>
    </w:p>
    <w:p w14:paraId="0D2AA8E4" w14:textId="77777777" w:rsidR="00C942A2" w:rsidRPr="00361144" w:rsidRDefault="00C942A2">
      <w:pPr>
        <w:jc w:val="center"/>
        <w:rPr>
          <w:rFonts w:ascii="Palatino Linotype" w:hAnsi="Palatino Linotype"/>
          <w:b/>
          <w:sz w:val="36"/>
          <w:szCs w:val="36"/>
        </w:rPr>
      </w:pPr>
    </w:p>
    <w:p w14:paraId="389DD871" w14:textId="77777777" w:rsidR="00C942A2" w:rsidRPr="00361144" w:rsidRDefault="00C942A2">
      <w:pPr>
        <w:jc w:val="center"/>
        <w:rPr>
          <w:rFonts w:ascii="Palatino Linotype" w:hAnsi="Palatino Linotype"/>
          <w:b/>
          <w:sz w:val="36"/>
          <w:szCs w:val="36"/>
        </w:rPr>
      </w:pPr>
    </w:p>
    <w:p w14:paraId="1A8547F0" w14:textId="77777777" w:rsidR="00C942A2" w:rsidRPr="00361144" w:rsidRDefault="00C942A2">
      <w:pPr>
        <w:jc w:val="center"/>
        <w:rPr>
          <w:rFonts w:ascii="Palatino Linotype" w:hAnsi="Palatino Linotype"/>
          <w:b/>
          <w:sz w:val="36"/>
          <w:szCs w:val="36"/>
        </w:rPr>
      </w:pPr>
    </w:p>
    <w:p w14:paraId="6553B59C" w14:textId="1F86DB5B" w:rsidR="00C942A2" w:rsidRDefault="00792480">
      <w:pPr>
        <w:jc w:val="center"/>
        <w:rPr>
          <w:rFonts w:ascii="Palatino Linotype" w:hAnsi="Palatino Linotype"/>
          <w:b/>
          <w:sz w:val="36"/>
          <w:szCs w:val="36"/>
        </w:rPr>
      </w:pPr>
      <w:r>
        <w:rPr>
          <w:rFonts w:ascii="Palatino Linotype" w:hAnsi="Palatino Linotype"/>
          <w:b/>
          <w:sz w:val="36"/>
          <w:szCs w:val="36"/>
        </w:rPr>
        <w:t>RFQQ K</w:t>
      </w:r>
      <w:r w:rsidR="00A04E0E">
        <w:rPr>
          <w:rFonts w:ascii="Palatino Linotype" w:hAnsi="Palatino Linotype"/>
          <w:b/>
          <w:sz w:val="36"/>
          <w:szCs w:val="36"/>
        </w:rPr>
        <w:t>13991</w:t>
      </w:r>
    </w:p>
    <w:p w14:paraId="576B131D" w14:textId="77777777" w:rsidR="007E3AED" w:rsidRPr="00361144" w:rsidRDefault="007E3AED">
      <w:pPr>
        <w:jc w:val="center"/>
        <w:rPr>
          <w:rFonts w:ascii="Palatino Linotype" w:hAnsi="Palatino Linotype"/>
          <w:b/>
          <w:sz w:val="36"/>
          <w:szCs w:val="36"/>
        </w:rPr>
      </w:pPr>
    </w:p>
    <w:p w14:paraId="41C91986" w14:textId="77777777" w:rsidR="00A9632E" w:rsidRDefault="00A9632E">
      <w:pPr>
        <w:jc w:val="center"/>
        <w:rPr>
          <w:rFonts w:ascii="Palatino Linotype" w:hAnsi="Palatino Linotype"/>
          <w:b/>
          <w:sz w:val="36"/>
          <w:szCs w:val="36"/>
        </w:rPr>
      </w:pPr>
      <w:r>
        <w:rPr>
          <w:rFonts w:ascii="Palatino Linotype" w:hAnsi="Palatino Linotype"/>
          <w:b/>
          <w:sz w:val="36"/>
          <w:szCs w:val="36"/>
        </w:rPr>
        <w:t>WASHINGTON STATE</w:t>
      </w:r>
    </w:p>
    <w:p w14:paraId="5AE50949" w14:textId="77777777" w:rsidR="001C0154" w:rsidRDefault="001C0154">
      <w:pPr>
        <w:jc w:val="center"/>
        <w:rPr>
          <w:rFonts w:ascii="Palatino Linotype" w:hAnsi="Palatino Linotype"/>
          <w:b/>
          <w:sz w:val="36"/>
          <w:szCs w:val="36"/>
        </w:rPr>
      </w:pPr>
      <w:r>
        <w:rPr>
          <w:rFonts w:ascii="Palatino Linotype" w:hAnsi="Palatino Linotype"/>
          <w:b/>
          <w:sz w:val="36"/>
          <w:szCs w:val="36"/>
        </w:rPr>
        <w:t>DEPARTMENT OF CORRECTIONS</w:t>
      </w:r>
    </w:p>
    <w:p w14:paraId="426402E1" w14:textId="77777777" w:rsidR="008E5115" w:rsidRDefault="008E5115">
      <w:pPr>
        <w:jc w:val="center"/>
        <w:rPr>
          <w:rFonts w:ascii="Palatino Linotype" w:hAnsi="Palatino Linotype"/>
          <w:b/>
          <w:sz w:val="36"/>
          <w:szCs w:val="36"/>
        </w:rPr>
      </w:pPr>
    </w:p>
    <w:p w14:paraId="27F954D0" w14:textId="52ED1989" w:rsidR="00C942A2" w:rsidRDefault="00792480" w:rsidP="00361144">
      <w:pPr>
        <w:jc w:val="center"/>
        <w:rPr>
          <w:rFonts w:ascii="Palatino Linotype" w:hAnsi="Palatino Linotype"/>
          <w:b/>
          <w:sz w:val="36"/>
          <w:szCs w:val="36"/>
        </w:rPr>
      </w:pPr>
      <w:r w:rsidRPr="00792480">
        <w:rPr>
          <w:rFonts w:ascii="Palatino Linotype" w:hAnsi="Palatino Linotype"/>
          <w:b/>
          <w:sz w:val="36"/>
          <w:szCs w:val="36"/>
        </w:rPr>
        <w:t>PREA Auditing Services</w:t>
      </w:r>
    </w:p>
    <w:p w14:paraId="5E5AD8A6" w14:textId="77777777" w:rsidR="00792480" w:rsidRPr="00361144" w:rsidRDefault="00792480" w:rsidP="00361144">
      <w:pPr>
        <w:jc w:val="center"/>
        <w:rPr>
          <w:rFonts w:ascii="Palatino Linotype" w:hAnsi="Palatino Linotype"/>
          <w:sz w:val="36"/>
          <w:szCs w:val="36"/>
        </w:rPr>
      </w:pPr>
    </w:p>
    <w:p w14:paraId="233778B2" w14:textId="1FFC88ED" w:rsidR="00E24C21" w:rsidRDefault="00C942A2" w:rsidP="00E24C21">
      <w:pPr>
        <w:jc w:val="center"/>
        <w:rPr>
          <w:rFonts w:ascii="Palatino Linotype" w:hAnsi="Palatino Linotype"/>
          <w:sz w:val="36"/>
          <w:szCs w:val="36"/>
        </w:rPr>
      </w:pPr>
      <w:r w:rsidRPr="003A43CA">
        <w:rPr>
          <w:rFonts w:ascii="Palatino Linotype" w:hAnsi="Palatino Linotype"/>
          <w:sz w:val="36"/>
          <w:szCs w:val="36"/>
        </w:rPr>
        <w:t>ISSUE DATE:</w:t>
      </w:r>
      <w:r w:rsidR="00E24C21" w:rsidRPr="003A43CA">
        <w:rPr>
          <w:rFonts w:ascii="Palatino Linotype" w:hAnsi="Palatino Linotype"/>
          <w:sz w:val="36"/>
          <w:szCs w:val="36"/>
        </w:rPr>
        <w:t xml:space="preserve"> </w:t>
      </w:r>
      <w:r w:rsidR="00792480">
        <w:rPr>
          <w:rFonts w:ascii="Palatino Linotype" w:hAnsi="Palatino Linotype"/>
          <w:sz w:val="36"/>
          <w:szCs w:val="36"/>
        </w:rPr>
        <w:t xml:space="preserve">June </w:t>
      </w:r>
      <w:r w:rsidR="00AA3AEA">
        <w:rPr>
          <w:rFonts w:ascii="Palatino Linotype" w:hAnsi="Palatino Linotype"/>
          <w:sz w:val="36"/>
          <w:szCs w:val="36"/>
        </w:rPr>
        <w:t xml:space="preserve">16, </w:t>
      </w:r>
      <w:r w:rsidR="008410F3">
        <w:rPr>
          <w:rFonts w:ascii="Palatino Linotype" w:hAnsi="Palatino Linotype"/>
          <w:sz w:val="36"/>
          <w:szCs w:val="36"/>
        </w:rPr>
        <w:t>2026</w:t>
      </w:r>
    </w:p>
    <w:p w14:paraId="6C8A6CFE" w14:textId="77777777" w:rsidR="0003370C" w:rsidRDefault="0003370C" w:rsidP="00E24C21">
      <w:pPr>
        <w:jc w:val="center"/>
        <w:rPr>
          <w:rFonts w:ascii="Palatino Linotype" w:hAnsi="Palatino Linotype"/>
          <w:sz w:val="36"/>
          <w:szCs w:val="36"/>
        </w:rPr>
      </w:pPr>
    </w:p>
    <w:p w14:paraId="76AC3555" w14:textId="4107A2BD" w:rsidR="00107D61" w:rsidRPr="003A43CA" w:rsidRDefault="000D73D1" w:rsidP="00E24C21">
      <w:pPr>
        <w:jc w:val="center"/>
        <w:rPr>
          <w:sz w:val="36"/>
          <w:szCs w:val="36"/>
        </w:rPr>
      </w:pPr>
      <w:r w:rsidRPr="000E5190">
        <w:rPr>
          <w:rFonts w:ascii="Palatino Linotype" w:hAnsi="Palatino Linotype"/>
          <w:sz w:val="36"/>
          <w:szCs w:val="36"/>
        </w:rPr>
        <w:t>PRE-BID CONFERENCE</w:t>
      </w:r>
      <w:r w:rsidR="00107D61">
        <w:rPr>
          <w:rFonts w:ascii="Palatino Linotype" w:hAnsi="Palatino Linotype"/>
          <w:sz w:val="36"/>
          <w:szCs w:val="36"/>
        </w:rPr>
        <w:t>:</w:t>
      </w:r>
      <w:r w:rsidR="00626D7E">
        <w:rPr>
          <w:rFonts w:ascii="Palatino Linotype" w:hAnsi="Palatino Linotype"/>
          <w:sz w:val="36"/>
          <w:szCs w:val="36"/>
        </w:rPr>
        <w:t xml:space="preserve"> </w:t>
      </w:r>
      <w:r w:rsidR="00792480">
        <w:rPr>
          <w:rFonts w:ascii="Palatino Linotype" w:hAnsi="Palatino Linotype"/>
          <w:sz w:val="36"/>
          <w:szCs w:val="36"/>
        </w:rPr>
        <w:t>10</w:t>
      </w:r>
      <w:r w:rsidR="00BE2988">
        <w:rPr>
          <w:rFonts w:ascii="Palatino Linotype" w:hAnsi="Palatino Linotype"/>
          <w:sz w:val="36"/>
          <w:szCs w:val="36"/>
        </w:rPr>
        <w:t>:</w:t>
      </w:r>
      <w:r w:rsidR="00792480">
        <w:rPr>
          <w:rFonts w:ascii="Palatino Linotype" w:hAnsi="Palatino Linotype"/>
          <w:sz w:val="36"/>
          <w:szCs w:val="36"/>
        </w:rPr>
        <w:t>00</w:t>
      </w:r>
      <w:r w:rsidR="00BE2988">
        <w:rPr>
          <w:rFonts w:ascii="Palatino Linotype" w:hAnsi="Palatino Linotype"/>
          <w:sz w:val="36"/>
          <w:szCs w:val="36"/>
        </w:rPr>
        <w:t xml:space="preserve"> AM</w:t>
      </w:r>
      <w:r w:rsidR="00164233">
        <w:rPr>
          <w:rFonts w:ascii="Palatino Linotype" w:hAnsi="Palatino Linotype"/>
          <w:sz w:val="36"/>
          <w:szCs w:val="36"/>
        </w:rPr>
        <w:t>,</w:t>
      </w:r>
      <w:r w:rsidR="00BE2988">
        <w:rPr>
          <w:rFonts w:ascii="Palatino Linotype" w:hAnsi="Palatino Linotype"/>
          <w:sz w:val="36"/>
          <w:szCs w:val="36"/>
        </w:rPr>
        <w:t xml:space="preserve"> </w:t>
      </w:r>
      <w:r w:rsidR="00792480">
        <w:rPr>
          <w:rFonts w:ascii="Palatino Linotype" w:hAnsi="Palatino Linotype"/>
          <w:sz w:val="36"/>
          <w:szCs w:val="36"/>
        </w:rPr>
        <w:t>Ju</w:t>
      </w:r>
      <w:r w:rsidR="008410F3">
        <w:rPr>
          <w:rFonts w:ascii="Palatino Linotype" w:hAnsi="Palatino Linotype"/>
          <w:sz w:val="36"/>
          <w:szCs w:val="36"/>
        </w:rPr>
        <w:t>ne 2</w:t>
      </w:r>
      <w:r w:rsidR="00AA3AEA">
        <w:rPr>
          <w:rFonts w:ascii="Palatino Linotype" w:hAnsi="Palatino Linotype"/>
          <w:sz w:val="36"/>
          <w:szCs w:val="36"/>
        </w:rPr>
        <w:t>4</w:t>
      </w:r>
      <w:r w:rsidR="00792480">
        <w:rPr>
          <w:rFonts w:ascii="Palatino Linotype" w:hAnsi="Palatino Linotype"/>
          <w:sz w:val="36"/>
          <w:szCs w:val="36"/>
        </w:rPr>
        <w:t>, 202</w:t>
      </w:r>
      <w:r w:rsidR="008410F3">
        <w:rPr>
          <w:rFonts w:ascii="Palatino Linotype" w:hAnsi="Palatino Linotype"/>
          <w:sz w:val="36"/>
          <w:szCs w:val="36"/>
        </w:rPr>
        <w:t>6</w:t>
      </w:r>
    </w:p>
    <w:p w14:paraId="221E02EE" w14:textId="77777777" w:rsidR="00C942A2" w:rsidRPr="003A43CA" w:rsidRDefault="00C942A2" w:rsidP="00361144">
      <w:pPr>
        <w:jc w:val="center"/>
        <w:rPr>
          <w:sz w:val="36"/>
          <w:szCs w:val="36"/>
        </w:rPr>
      </w:pPr>
    </w:p>
    <w:p w14:paraId="74633C20" w14:textId="5F998FB6" w:rsidR="00E24C21" w:rsidRPr="00361144" w:rsidRDefault="00C15333" w:rsidP="00E24C21">
      <w:pPr>
        <w:jc w:val="center"/>
        <w:rPr>
          <w:sz w:val="36"/>
          <w:szCs w:val="36"/>
        </w:rPr>
      </w:pPr>
      <w:r w:rsidRPr="003A43CA">
        <w:rPr>
          <w:rFonts w:ascii="Palatino Linotype" w:hAnsi="Palatino Linotype"/>
          <w:sz w:val="36"/>
          <w:szCs w:val="36"/>
        </w:rPr>
        <w:t>BID</w:t>
      </w:r>
      <w:r w:rsidR="00C942A2" w:rsidRPr="003A43CA">
        <w:rPr>
          <w:rFonts w:ascii="Palatino Linotype" w:hAnsi="Palatino Linotype"/>
          <w:sz w:val="36"/>
          <w:szCs w:val="36"/>
        </w:rPr>
        <w:t xml:space="preserve"> DUE DATE</w:t>
      </w:r>
      <w:r w:rsidR="00C942A2" w:rsidRPr="000E15EB">
        <w:rPr>
          <w:rFonts w:ascii="Palatino Linotype" w:hAnsi="Palatino Linotype"/>
          <w:sz w:val="36"/>
          <w:szCs w:val="36"/>
        </w:rPr>
        <w:t>:</w:t>
      </w:r>
      <w:r w:rsidR="00E24C21" w:rsidRPr="000E15EB">
        <w:rPr>
          <w:rFonts w:ascii="Palatino Linotype" w:hAnsi="Palatino Linotype"/>
          <w:sz w:val="36"/>
          <w:szCs w:val="36"/>
        </w:rPr>
        <w:t xml:space="preserve"> </w:t>
      </w:r>
      <w:sdt>
        <w:sdtPr>
          <w:rPr>
            <w:rFonts w:ascii="Palatino Linotype" w:hAnsi="Palatino Linotype"/>
            <w:sz w:val="36"/>
            <w:szCs w:val="36"/>
            <w:highlight w:val="yellow"/>
          </w:rPr>
          <w:id w:val="-1653828801"/>
          <w:placeholder>
            <w:docPart w:val="DefaultPlaceholder_-1854013440"/>
          </w:placeholder>
        </w:sdtPr>
        <w:sdtEndPr/>
        <w:sdtContent>
          <w:r w:rsidR="00E3122E" w:rsidRPr="00E3122E">
            <w:rPr>
              <w:rFonts w:ascii="Palatino Linotype" w:hAnsi="Palatino Linotype"/>
              <w:sz w:val="36"/>
              <w:szCs w:val="36"/>
            </w:rPr>
            <w:t>4:00</w:t>
          </w:r>
          <w:r w:rsidR="00BE2988" w:rsidRPr="00E3122E">
            <w:rPr>
              <w:rFonts w:ascii="Palatino Linotype" w:hAnsi="Palatino Linotype"/>
              <w:sz w:val="36"/>
              <w:szCs w:val="36"/>
            </w:rPr>
            <w:t xml:space="preserve"> PM, </w:t>
          </w:r>
          <w:r w:rsidR="00E3122E" w:rsidRPr="00E3122E">
            <w:rPr>
              <w:rFonts w:ascii="Palatino Linotype" w:hAnsi="Palatino Linotype"/>
              <w:sz w:val="36"/>
              <w:szCs w:val="36"/>
            </w:rPr>
            <w:t xml:space="preserve">July </w:t>
          </w:r>
          <w:r w:rsidR="008410F3">
            <w:rPr>
              <w:rFonts w:ascii="Palatino Linotype" w:hAnsi="Palatino Linotype"/>
              <w:sz w:val="36"/>
              <w:szCs w:val="36"/>
            </w:rPr>
            <w:t>8</w:t>
          </w:r>
          <w:r w:rsidR="00E3122E" w:rsidRPr="00E3122E">
            <w:rPr>
              <w:rFonts w:ascii="Palatino Linotype" w:hAnsi="Palatino Linotype"/>
              <w:sz w:val="36"/>
              <w:szCs w:val="36"/>
            </w:rPr>
            <w:t>, 2025</w:t>
          </w:r>
        </w:sdtContent>
      </w:sdt>
    </w:p>
    <w:p w14:paraId="1E068566" w14:textId="77777777" w:rsidR="001525B6" w:rsidRPr="00361144" w:rsidRDefault="001525B6" w:rsidP="00361144">
      <w:pPr>
        <w:jc w:val="center"/>
        <w:rPr>
          <w:sz w:val="36"/>
          <w:szCs w:val="36"/>
        </w:rPr>
      </w:pPr>
    </w:p>
    <w:p w14:paraId="7B385193" w14:textId="77777777" w:rsidR="008D7FF1" w:rsidRDefault="008D7FF1" w:rsidP="00993AD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left="360" w:right="360"/>
        <w:rPr>
          <w:rFonts w:ascii="Palatino Linotype" w:hAnsi="Palatino Linotype" w:cs="Arial"/>
          <w:b/>
          <w:sz w:val="20"/>
          <w:szCs w:val="20"/>
        </w:rPr>
      </w:pPr>
      <w:r>
        <w:rPr>
          <w:rFonts w:ascii="Palatino Linotype" w:hAnsi="Palatino Linotype" w:cs="Arial"/>
          <w:b/>
          <w:sz w:val="20"/>
          <w:szCs w:val="20"/>
        </w:rPr>
        <w:br w:type="page"/>
      </w:r>
    </w:p>
    <w:p w14:paraId="3A9E6518" w14:textId="524CF2B0" w:rsidR="00993ADB" w:rsidRPr="00361144" w:rsidRDefault="00993ADB" w:rsidP="00993AD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left="360" w:right="360"/>
        <w:rPr>
          <w:rFonts w:ascii="Palatino Linotype" w:hAnsi="Palatino Linotype" w:cs="Arial"/>
          <w:b/>
          <w:sz w:val="20"/>
          <w:szCs w:val="20"/>
        </w:rPr>
      </w:pPr>
      <w:r w:rsidRPr="00361144">
        <w:rPr>
          <w:rFonts w:ascii="Palatino Linotype" w:hAnsi="Palatino Linotype" w:cs="Arial"/>
          <w:b/>
          <w:sz w:val="20"/>
          <w:szCs w:val="20"/>
        </w:rPr>
        <w:lastRenderedPageBreak/>
        <w:t xml:space="preserve">CONTENTS OF THE REQUEST FOR </w:t>
      </w:r>
      <w:r w:rsidR="006E76A5">
        <w:rPr>
          <w:rFonts w:ascii="Palatino Linotype" w:hAnsi="Palatino Linotype" w:cs="Arial"/>
          <w:b/>
          <w:sz w:val="20"/>
          <w:szCs w:val="20"/>
        </w:rPr>
        <w:t>PROPOSALS</w:t>
      </w:r>
      <w:r w:rsidRPr="00361144">
        <w:rPr>
          <w:rFonts w:ascii="Palatino Linotype" w:hAnsi="Palatino Linotype" w:cs="Arial"/>
          <w:b/>
          <w:sz w:val="20"/>
          <w:szCs w:val="20"/>
        </w:rPr>
        <w:t>:</w:t>
      </w:r>
    </w:p>
    <w:p w14:paraId="69992AC0" w14:textId="77777777" w:rsidR="00993ADB" w:rsidRPr="00361144" w:rsidRDefault="00993ADB" w:rsidP="00993AD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left="360" w:right="360"/>
        <w:rPr>
          <w:rFonts w:ascii="Palatino Linotype" w:hAnsi="Palatino Linotype" w:cs="Arial"/>
          <w:sz w:val="20"/>
          <w:szCs w:val="20"/>
        </w:rPr>
      </w:pPr>
    </w:p>
    <w:p w14:paraId="2757ADB3" w14:textId="0C745B0C" w:rsidR="0061214C" w:rsidRDefault="00FB0843">
      <w:pPr>
        <w:pStyle w:val="TOC1"/>
        <w:tabs>
          <w:tab w:val="left" w:pos="480"/>
          <w:tab w:val="right" w:leader="dot" w:pos="8990"/>
        </w:tabs>
        <w:rPr>
          <w:rFonts w:asciiTheme="minorHAnsi" w:eastAsiaTheme="minorEastAsia" w:hAnsiTheme="minorHAnsi" w:cstheme="minorBidi"/>
          <w:noProof/>
          <w:kern w:val="2"/>
          <w14:ligatures w14:val="standardContextual"/>
        </w:rPr>
      </w:pPr>
      <w:r w:rsidRPr="00F268C6">
        <w:rPr>
          <w:rFonts w:ascii="Palatino Linotype" w:hAnsi="Palatino Linotype" w:cs="Arial"/>
          <w:sz w:val="20"/>
          <w:szCs w:val="20"/>
        </w:rPr>
        <w:fldChar w:fldCharType="begin"/>
      </w:r>
      <w:r w:rsidRPr="00F268C6">
        <w:rPr>
          <w:rFonts w:ascii="Palatino Linotype" w:hAnsi="Palatino Linotype" w:cs="Arial"/>
          <w:sz w:val="20"/>
          <w:szCs w:val="20"/>
        </w:rPr>
        <w:instrText xml:space="preserve"> TOC \o "1-3" \h \z \u </w:instrText>
      </w:r>
      <w:r w:rsidRPr="00F268C6">
        <w:rPr>
          <w:rFonts w:ascii="Palatino Linotype" w:hAnsi="Palatino Linotype" w:cs="Arial"/>
          <w:sz w:val="20"/>
          <w:szCs w:val="20"/>
        </w:rPr>
        <w:fldChar w:fldCharType="separate"/>
      </w:r>
      <w:hyperlink w:anchor="_Toc198892629" w:history="1">
        <w:r w:rsidR="0061214C" w:rsidRPr="00BD0B70">
          <w:rPr>
            <w:rStyle w:val="Hyperlink"/>
            <w:noProof/>
          </w:rPr>
          <w:t>1.</w:t>
        </w:r>
        <w:r w:rsidR="0061214C">
          <w:rPr>
            <w:rFonts w:asciiTheme="minorHAnsi" w:eastAsiaTheme="minorEastAsia" w:hAnsiTheme="minorHAnsi" w:cstheme="minorBidi"/>
            <w:noProof/>
            <w:kern w:val="2"/>
            <w14:ligatures w14:val="standardContextual"/>
          </w:rPr>
          <w:tab/>
        </w:r>
        <w:r w:rsidR="0061214C" w:rsidRPr="00BD0B70">
          <w:rPr>
            <w:rStyle w:val="Hyperlink"/>
            <w:noProof/>
          </w:rPr>
          <w:t>INTRODUCTION</w:t>
        </w:r>
        <w:r w:rsidR="0061214C">
          <w:rPr>
            <w:noProof/>
            <w:webHidden/>
          </w:rPr>
          <w:tab/>
        </w:r>
        <w:r w:rsidR="0061214C">
          <w:rPr>
            <w:noProof/>
            <w:webHidden/>
          </w:rPr>
          <w:fldChar w:fldCharType="begin"/>
        </w:r>
        <w:r w:rsidR="0061214C">
          <w:rPr>
            <w:noProof/>
            <w:webHidden/>
          </w:rPr>
          <w:instrText xml:space="preserve"> PAGEREF _Toc198892629 \h </w:instrText>
        </w:r>
        <w:r w:rsidR="0061214C">
          <w:rPr>
            <w:noProof/>
            <w:webHidden/>
          </w:rPr>
        </w:r>
        <w:r w:rsidR="0061214C">
          <w:rPr>
            <w:noProof/>
            <w:webHidden/>
          </w:rPr>
          <w:fldChar w:fldCharType="separate"/>
        </w:r>
        <w:r w:rsidR="0061214C">
          <w:rPr>
            <w:noProof/>
            <w:webHidden/>
          </w:rPr>
          <w:t>4</w:t>
        </w:r>
        <w:r w:rsidR="0061214C">
          <w:rPr>
            <w:noProof/>
            <w:webHidden/>
          </w:rPr>
          <w:fldChar w:fldCharType="end"/>
        </w:r>
      </w:hyperlink>
    </w:p>
    <w:p w14:paraId="69AF7262" w14:textId="65B4FA2B"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30" w:history="1">
        <w:r w:rsidRPr="00BD0B70">
          <w:rPr>
            <w:rStyle w:val="Hyperlink"/>
            <w:noProof/>
          </w:rPr>
          <w:t>1.1</w:t>
        </w:r>
        <w:r>
          <w:rPr>
            <w:rFonts w:asciiTheme="minorHAnsi" w:eastAsiaTheme="minorEastAsia" w:hAnsiTheme="minorHAnsi" w:cstheme="minorBidi"/>
            <w:noProof/>
            <w:kern w:val="2"/>
            <w14:ligatures w14:val="standardContextual"/>
          </w:rPr>
          <w:tab/>
        </w:r>
        <w:r w:rsidRPr="00BD0B70">
          <w:rPr>
            <w:rStyle w:val="Hyperlink"/>
            <w:noProof/>
          </w:rPr>
          <w:t>PURPOSE &amp; BACKGROUND</w:t>
        </w:r>
        <w:r>
          <w:rPr>
            <w:noProof/>
            <w:webHidden/>
          </w:rPr>
          <w:tab/>
        </w:r>
        <w:r>
          <w:rPr>
            <w:noProof/>
            <w:webHidden/>
          </w:rPr>
          <w:fldChar w:fldCharType="begin"/>
        </w:r>
        <w:r>
          <w:rPr>
            <w:noProof/>
            <w:webHidden/>
          </w:rPr>
          <w:instrText xml:space="preserve"> PAGEREF _Toc198892630 \h </w:instrText>
        </w:r>
        <w:r>
          <w:rPr>
            <w:noProof/>
            <w:webHidden/>
          </w:rPr>
        </w:r>
        <w:r>
          <w:rPr>
            <w:noProof/>
            <w:webHidden/>
          </w:rPr>
          <w:fldChar w:fldCharType="separate"/>
        </w:r>
        <w:r>
          <w:rPr>
            <w:noProof/>
            <w:webHidden/>
          </w:rPr>
          <w:t>4</w:t>
        </w:r>
        <w:r>
          <w:rPr>
            <w:noProof/>
            <w:webHidden/>
          </w:rPr>
          <w:fldChar w:fldCharType="end"/>
        </w:r>
      </w:hyperlink>
    </w:p>
    <w:p w14:paraId="0AC408F3" w14:textId="4DD2DD7D"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31" w:history="1">
        <w:r w:rsidRPr="00BD0B70">
          <w:rPr>
            <w:rStyle w:val="Hyperlink"/>
            <w:noProof/>
          </w:rPr>
          <w:t>1.2</w:t>
        </w:r>
        <w:r>
          <w:rPr>
            <w:rFonts w:asciiTheme="minorHAnsi" w:eastAsiaTheme="minorEastAsia" w:hAnsiTheme="minorHAnsi" w:cstheme="minorBidi"/>
            <w:noProof/>
            <w:kern w:val="2"/>
            <w14:ligatures w14:val="standardContextual"/>
          </w:rPr>
          <w:tab/>
        </w:r>
        <w:r w:rsidR="00C31B43">
          <w:rPr>
            <w:rStyle w:val="Hyperlink"/>
            <w:noProof/>
          </w:rPr>
          <w:t>RFQQ</w:t>
        </w:r>
        <w:r w:rsidRPr="00BD0B70">
          <w:rPr>
            <w:rStyle w:val="Hyperlink"/>
            <w:noProof/>
          </w:rPr>
          <w:t xml:space="preserve"> CONTENTS</w:t>
        </w:r>
        <w:r>
          <w:rPr>
            <w:noProof/>
            <w:webHidden/>
          </w:rPr>
          <w:tab/>
        </w:r>
        <w:r>
          <w:rPr>
            <w:noProof/>
            <w:webHidden/>
          </w:rPr>
          <w:fldChar w:fldCharType="begin"/>
        </w:r>
        <w:r>
          <w:rPr>
            <w:noProof/>
            <w:webHidden/>
          </w:rPr>
          <w:instrText xml:space="preserve"> PAGEREF _Toc198892631 \h </w:instrText>
        </w:r>
        <w:r>
          <w:rPr>
            <w:noProof/>
            <w:webHidden/>
          </w:rPr>
        </w:r>
        <w:r>
          <w:rPr>
            <w:noProof/>
            <w:webHidden/>
          </w:rPr>
          <w:fldChar w:fldCharType="separate"/>
        </w:r>
        <w:r>
          <w:rPr>
            <w:noProof/>
            <w:webHidden/>
          </w:rPr>
          <w:t>4</w:t>
        </w:r>
        <w:r>
          <w:rPr>
            <w:noProof/>
            <w:webHidden/>
          </w:rPr>
          <w:fldChar w:fldCharType="end"/>
        </w:r>
      </w:hyperlink>
    </w:p>
    <w:p w14:paraId="1D98029C" w14:textId="6CC98013" w:rsidR="0061214C" w:rsidRDefault="0061214C">
      <w:pPr>
        <w:pStyle w:val="TOC1"/>
        <w:tabs>
          <w:tab w:val="left" w:pos="480"/>
          <w:tab w:val="right" w:leader="dot" w:pos="8990"/>
        </w:tabs>
        <w:rPr>
          <w:rFonts w:asciiTheme="minorHAnsi" w:eastAsiaTheme="minorEastAsia" w:hAnsiTheme="minorHAnsi" w:cstheme="minorBidi"/>
          <w:noProof/>
          <w:kern w:val="2"/>
          <w14:ligatures w14:val="standardContextual"/>
        </w:rPr>
      </w:pPr>
      <w:hyperlink w:anchor="_Toc198892632" w:history="1">
        <w:r w:rsidRPr="00BD0B70">
          <w:rPr>
            <w:rStyle w:val="Hyperlink"/>
            <w:bCs/>
            <w:noProof/>
          </w:rPr>
          <w:t>2.</w:t>
        </w:r>
        <w:r>
          <w:rPr>
            <w:rFonts w:asciiTheme="minorHAnsi" w:eastAsiaTheme="minorEastAsia" w:hAnsiTheme="minorHAnsi" w:cstheme="minorBidi"/>
            <w:noProof/>
            <w:kern w:val="2"/>
            <w14:ligatures w14:val="standardContextual"/>
          </w:rPr>
          <w:tab/>
        </w:r>
        <w:r w:rsidRPr="00BD0B70">
          <w:rPr>
            <w:rStyle w:val="Hyperlink"/>
            <w:noProof/>
          </w:rPr>
          <w:t>GENERAL INFORMATION FOR BIDDERS</w:t>
        </w:r>
        <w:r>
          <w:rPr>
            <w:noProof/>
            <w:webHidden/>
          </w:rPr>
          <w:tab/>
        </w:r>
        <w:r>
          <w:rPr>
            <w:noProof/>
            <w:webHidden/>
          </w:rPr>
          <w:fldChar w:fldCharType="begin"/>
        </w:r>
        <w:r>
          <w:rPr>
            <w:noProof/>
            <w:webHidden/>
          </w:rPr>
          <w:instrText xml:space="preserve"> PAGEREF _Toc198892632 \h </w:instrText>
        </w:r>
        <w:r>
          <w:rPr>
            <w:noProof/>
            <w:webHidden/>
          </w:rPr>
        </w:r>
        <w:r>
          <w:rPr>
            <w:noProof/>
            <w:webHidden/>
          </w:rPr>
          <w:fldChar w:fldCharType="separate"/>
        </w:r>
        <w:r>
          <w:rPr>
            <w:noProof/>
            <w:webHidden/>
          </w:rPr>
          <w:t>5</w:t>
        </w:r>
        <w:r>
          <w:rPr>
            <w:noProof/>
            <w:webHidden/>
          </w:rPr>
          <w:fldChar w:fldCharType="end"/>
        </w:r>
      </w:hyperlink>
    </w:p>
    <w:p w14:paraId="6BA8D437" w14:textId="5281A002"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33" w:history="1">
        <w:r w:rsidRPr="00BD0B70">
          <w:rPr>
            <w:rStyle w:val="Hyperlink"/>
            <w:noProof/>
          </w:rPr>
          <w:t>2.1</w:t>
        </w:r>
        <w:r>
          <w:rPr>
            <w:rFonts w:asciiTheme="minorHAnsi" w:eastAsiaTheme="minorEastAsia" w:hAnsiTheme="minorHAnsi" w:cstheme="minorBidi"/>
            <w:noProof/>
            <w:kern w:val="2"/>
            <w14:ligatures w14:val="standardContextual"/>
          </w:rPr>
          <w:tab/>
        </w:r>
        <w:r w:rsidR="00C31B43">
          <w:rPr>
            <w:rStyle w:val="Hyperlink"/>
            <w:noProof/>
          </w:rPr>
          <w:t>RFQQ</w:t>
        </w:r>
        <w:r w:rsidRPr="00BD0B70">
          <w:rPr>
            <w:rStyle w:val="Hyperlink"/>
            <w:noProof/>
          </w:rPr>
          <w:t xml:space="preserve"> COORDINATOR</w:t>
        </w:r>
        <w:r>
          <w:rPr>
            <w:noProof/>
            <w:webHidden/>
          </w:rPr>
          <w:tab/>
        </w:r>
        <w:r>
          <w:rPr>
            <w:noProof/>
            <w:webHidden/>
          </w:rPr>
          <w:fldChar w:fldCharType="begin"/>
        </w:r>
        <w:r>
          <w:rPr>
            <w:noProof/>
            <w:webHidden/>
          </w:rPr>
          <w:instrText xml:space="preserve"> PAGEREF _Toc198892633 \h </w:instrText>
        </w:r>
        <w:r>
          <w:rPr>
            <w:noProof/>
            <w:webHidden/>
          </w:rPr>
        </w:r>
        <w:r>
          <w:rPr>
            <w:noProof/>
            <w:webHidden/>
          </w:rPr>
          <w:fldChar w:fldCharType="separate"/>
        </w:r>
        <w:r>
          <w:rPr>
            <w:noProof/>
            <w:webHidden/>
          </w:rPr>
          <w:t>5</w:t>
        </w:r>
        <w:r>
          <w:rPr>
            <w:noProof/>
            <w:webHidden/>
          </w:rPr>
          <w:fldChar w:fldCharType="end"/>
        </w:r>
      </w:hyperlink>
    </w:p>
    <w:p w14:paraId="46E22F00" w14:textId="2E4BA385"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34" w:history="1">
        <w:r w:rsidRPr="00BD0B70">
          <w:rPr>
            <w:rStyle w:val="Hyperlink"/>
            <w:noProof/>
          </w:rPr>
          <w:t>2.2</w:t>
        </w:r>
        <w:r>
          <w:rPr>
            <w:rFonts w:asciiTheme="minorHAnsi" w:eastAsiaTheme="minorEastAsia" w:hAnsiTheme="minorHAnsi" w:cstheme="minorBidi"/>
            <w:noProof/>
            <w:kern w:val="2"/>
            <w14:ligatures w14:val="standardContextual"/>
          </w:rPr>
          <w:tab/>
        </w:r>
        <w:r w:rsidRPr="00BD0B70">
          <w:rPr>
            <w:rStyle w:val="Hyperlink"/>
            <w:noProof/>
          </w:rPr>
          <w:t>SCHEDULE OF PROCUREMENT ACTIVITIES</w:t>
        </w:r>
        <w:r>
          <w:rPr>
            <w:noProof/>
            <w:webHidden/>
          </w:rPr>
          <w:tab/>
        </w:r>
        <w:r>
          <w:rPr>
            <w:noProof/>
            <w:webHidden/>
          </w:rPr>
          <w:fldChar w:fldCharType="begin"/>
        </w:r>
        <w:r>
          <w:rPr>
            <w:noProof/>
            <w:webHidden/>
          </w:rPr>
          <w:instrText xml:space="preserve"> PAGEREF _Toc198892634 \h </w:instrText>
        </w:r>
        <w:r>
          <w:rPr>
            <w:noProof/>
            <w:webHidden/>
          </w:rPr>
        </w:r>
        <w:r>
          <w:rPr>
            <w:noProof/>
            <w:webHidden/>
          </w:rPr>
          <w:fldChar w:fldCharType="separate"/>
        </w:r>
        <w:r>
          <w:rPr>
            <w:noProof/>
            <w:webHidden/>
          </w:rPr>
          <w:t>5</w:t>
        </w:r>
        <w:r>
          <w:rPr>
            <w:noProof/>
            <w:webHidden/>
          </w:rPr>
          <w:fldChar w:fldCharType="end"/>
        </w:r>
      </w:hyperlink>
    </w:p>
    <w:p w14:paraId="6E31F7ED" w14:textId="30A643BF"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35" w:history="1">
        <w:r w:rsidRPr="00BD0B70">
          <w:rPr>
            <w:rStyle w:val="Hyperlink"/>
            <w:noProof/>
          </w:rPr>
          <w:t>2.3</w:t>
        </w:r>
        <w:r>
          <w:rPr>
            <w:rFonts w:asciiTheme="minorHAnsi" w:eastAsiaTheme="minorEastAsia" w:hAnsiTheme="minorHAnsi" w:cstheme="minorBidi"/>
            <w:noProof/>
            <w:kern w:val="2"/>
            <w14:ligatures w14:val="standardContextual"/>
          </w:rPr>
          <w:tab/>
        </w:r>
        <w:r w:rsidRPr="00BD0B70">
          <w:rPr>
            <w:rStyle w:val="Hyperlink"/>
            <w:noProof/>
          </w:rPr>
          <w:t>PROPRIETARY INFORMATION/PUBLIC DISCLOSURE</w:t>
        </w:r>
        <w:r>
          <w:rPr>
            <w:noProof/>
            <w:webHidden/>
          </w:rPr>
          <w:tab/>
        </w:r>
        <w:r>
          <w:rPr>
            <w:noProof/>
            <w:webHidden/>
          </w:rPr>
          <w:fldChar w:fldCharType="begin"/>
        </w:r>
        <w:r>
          <w:rPr>
            <w:noProof/>
            <w:webHidden/>
          </w:rPr>
          <w:instrText xml:space="preserve"> PAGEREF _Toc198892635 \h </w:instrText>
        </w:r>
        <w:r>
          <w:rPr>
            <w:noProof/>
            <w:webHidden/>
          </w:rPr>
        </w:r>
        <w:r>
          <w:rPr>
            <w:noProof/>
            <w:webHidden/>
          </w:rPr>
          <w:fldChar w:fldCharType="separate"/>
        </w:r>
        <w:r>
          <w:rPr>
            <w:noProof/>
            <w:webHidden/>
          </w:rPr>
          <w:t>6</w:t>
        </w:r>
        <w:r>
          <w:rPr>
            <w:noProof/>
            <w:webHidden/>
          </w:rPr>
          <w:fldChar w:fldCharType="end"/>
        </w:r>
      </w:hyperlink>
    </w:p>
    <w:p w14:paraId="0E0132A4" w14:textId="4A6F5FD4"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36" w:history="1">
        <w:r w:rsidRPr="00BD0B70">
          <w:rPr>
            <w:rStyle w:val="Hyperlink"/>
            <w:noProof/>
          </w:rPr>
          <w:t>2.4</w:t>
        </w:r>
        <w:r>
          <w:rPr>
            <w:rFonts w:asciiTheme="minorHAnsi" w:eastAsiaTheme="minorEastAsia" w:hAnsiTheme="minorHAnsi" w:cstheme="minorBidi"/>
            <w:noProof/>
            <w:kern w:val="2"/>
            <w14:ligatures w14:val="standardContextual"/>
          </w:rPr>
          <w:tab/>
        </w:r>
        <w:r w:rsidRPr="00BD0B70">
          <w:rPr>
            <w:rStyle w:val="Hyperlink"/>
            <w:noProof/>
          </w:rPr>
          <w:t xml:space="preserve">REVISIONS TO THE </w:t>
        </w:r>
        <w:r w:rsidR="00C31B43">
          <w:rPr>
            <w:rStyle w:val="Hyperlink"/>
            <w:noProof/>
          </w:rPr>
          <w:t>RFQQ</w:t>
        </w:r>
        <w:r>
          <w:rPr>
            <w:noProof/>
            <w:webHidden/>
          </w:rPr>
          <w:tab/>
        </w:r>
        <w:r>
          <w:rPr>
            <w:noProof/>
            <w:webHidden/>
          </w:rPr>
          <w:fldChar w:fldCharType="begin"/>
        </w:r>
        <w:r>
          <w:rPr>
            <w:noProof/>
            <w:webHidden/>
          </w:rPr>
          <w:instrText xml:space="preserve"> PAGEREF _Toc198892636 \h </w:instrText>
        </w:r>
        <w:r>
          <w:rPr>
            <w:noProof/>
            <w:webHidden/>
          </w:rPr>
        </w:r>
        <w:r>
          <w:rPr>
            <w:noProof/>
            <w:webHidden/>
          </w:rPr>
          <w:fldChar w:fldCharType="separate"/>
        </w:r>
        <w:r>
          <w:rPr>
            <w:noProof/>
            <w:webHidden/>
          </w:rPr>
          <w:t>7</w:t>
        </w:r>
        <w:r>
          <w:rPr>
            <w:noProof/>
            <w:webHidden/>
          </w:rPr>
          <w:fldChar w:fldCharType="end"/>
        </w:r>
      </w:hyperlink>
    </w:p>
    <w:p w14:paraId="5F0074A6" w14:textId="0316F7D6"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37" w:history="1">
        <w:r w:rsidRPr="00BD0B70">
          <w:rPr>
            <w:rStyle w:val="Hyperlink"/>
            <w:noProof/>
          </w:rPr>
          <w:t>2.5</w:t>
        </w:r>
        <w:r>
          <w:rPr>
            <w:rFonts w:asciiTheme="minorHAnsi" w:eastAsiaTheme="minorEastAsia" w:hAnsiTheme="minorHAnsi" w:cstheme="minorBidi"/>
            <w:noProof/>
            <w:kern w:val="2"/>
            <w14:ligatures w14:val="standardContextual"/>
          </w:rPr>
          <w:tab/>
        </w:r>
        <w:r w:rsidRPr="00BD0B70">
          <w:rPr>
            <w:rStyle w:val="Hyperlink"/>
            <w:noProof/>
          </w:rPr>
          <w:t>RIGHT TO CANCEL</w:t>
        </w:r>
        <w:r>
          <w:rPr>
            <w:noProof/>
            <w:webHidden/>
          </w:rPr>
          <w:tab/>
        </w:r>
        <w:r>
          <w:rPr>
            <w:noProof/>
            <w:webHidden/>
          </w:rPr>
          <w:fldChar w:fldCharType="begin"/>
        </w:r>
        <w:r>
          <w:rPr>
            <w:noProof/>
            <w:webHidden/>
          </w:rPr>
          <w:instrText xml:space="preserve"> PAGEREF _Toc198892637 \h </w:instrText>
        </w:r>
        <w:r>
          <w:rPr>
            <w:noProof/>
            <w:webHidden/>
          </w:rPr>
        </w:r>
        <w:r>
          <w:rPr>
            <w:noProof/>
            <w:webHidden/>
          </w:rPr>
          <w:fldChar w:fldCharType="separate"/>
        </w:r>
        <w:r>
          <w:rPr>
            <w:noProof/>
            <w:webHidden/>
          </w:rPr>
          <w:t>7</w:t>
        </w:r>
        <w:r>
          <w:rPr>
            <w:noProof/>
            <w:webHidden/>
          </w:rPr>
          <w:fldChar w:fldCharType="end"/>
        </w:r>
      </w:hyperlink>
    </w:p>
    <w:p w14:paraId="2F87F18D" w14:textId="7C534D1E"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38" w:history="1">
        <w:r w:rsidRPr="00BD0B70">
          <w:rPr>
            <w:rStyle w:val="Hyperlink"/>
            <w:noProof/>
          </w:rPr>
          <w:t>2.6</w:t>
        </w:r>
        <w:r>
          <w:rPr>
            <w:rFonts w:asciiTheme="minorHAnsi" w:eastAsiaTheme="minorEastAsia" w:hAnsiTheme="minorHAnsi" w:cstheme="minorBidi"/>
            <w:noProof/>
            <w:kern w:val="2"/>
            <w14:ligatures w14:val="standardContextual"/>
          </w:rPr>
          <w:tab/>
        </w:r>
        <w:r w:rsidRPr="00BD0B70">
          <w:rPr>
            <w:rStyle w:val="Hyperlink"/>
            <w:noProof/>
          </w:rPr>
          <w:t>SMALL AND DISADVANTAGED BUSINESS PARTICIPATION</w:t>
        </w:r>
        <w:r>
          <w:rPr>
            <w:noProof/>
            <w:webHidden/>
          </w:rPr>
          <w:tab/>
        </w:r>
        <w:r>
          <w:rPr>
            <w:noProof/>
            <w:webHidden/>
          </w:rPr>
          <w:fldChar w:fldCharType="begin"/>
        </w:r>
        <w:r>
          <w:rPr>
            <w:noProof/>
            <w:webHidden/>
          </w:rPr>
          <w:instrText xml:space="preserve"> PAGEREF _Toc198892638 \h </w:instrText>
        </w:r>
        <w:r>
          <w:rPr>
            <w:noProof/>
            <w:webHidden/>
          </w:rPr>
        </w:r>
        <w:r>
          <w:rPr>
            <w:noProof/>
            <w:webHidden/>
          </w:rPr>
          <w:fldChar w:fldCharType="separate"/>
        </w:r>
        <w:r>
          <w:rPr>
            <w:noProof/>
            <w:webHidden/>
          </w:rPr>
          <w:t>7</w:t>
        </w:r>
        <w:r>
          <w:rPr>
            <w:noProof/>
            <w:webHidden/>
          </w:rPr>
          <w:fldChar w:fldCharType="end"/>
        </w:r>
      </w:hyperlink>
    </w:p>
    <w:p w14:paraId="0D4A819F" w14:textId="390B8BC0"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39" w:history="1">
        <w:r w:rsidRPr="00BD0B70">
          <w:rPr>
            <w:rStyle w:val="Hyperlink"/>
            <w:noProof/>
          </w:rPr>
          <w:t>2.7</w:t>
        </w:r>
        <w:r>
          <w:rPr>
            <w:rFonts w:asciiTheme="minorHAnsi" w:eastAsiaTheme="minorEastAsia" w:hAnsiTheme="minorHAnsi" w:cstheme="minorBidi"/>
            <w:noProof/>
            <w:kern w:val="2"/>
            <w14:ligatures w14:val="standardContextual"/>
          </w:rPr>
          <w:tab/>
        </w:r>
        <w:r w:rsidRPr="00BD0B70">
          <w:rPr>
            <w:rStyle w:val="Hyperlink"/>
            <w:noProof/>
          </w:rPr>
          <w:t>ACCEPTANCE PERIOD</w:t>
        </w:r>
        <w:r>
          <w:rPr>
            <w:noProof/>
            <w:webHidden/>
          </w:rPr>
          <w:tab/>
        </w:r>
        <w:r>
          <w:rPr>
            <w:noProof/>
            <w:webHidden/>
          </w:rPr>
          <w:fldChar w:fldCharType="begin"/>
        </w:r>
        <w:r>
          <w:rPr>
            <w:noProof/>
            <w:webHidden/>
          </w:rPr>
          <w:instrText xml:space="preserve"> PAGEREF _Toc198892639 \h </w:instrText>
        </w:r>
        <w:r>
          <w:rPr>
            <w:noProof/>
            <w:webHidden/>
          </w:rPr>
        </w:r>
        <w:r>
          <w:rPr>
            <w:noProof/>
            <w:webHidden/>
          </w:rPr>
          <w:fldChar w:fldCharType="separate"/>
        </w:r>
        <w:r>
          <w:rPr>
            <w:noProof/>
            <w:webHidden/>
          </w:rPr>
          <w:t>8</w:t>
        </w:r>
        <w:r>
          <w:rPr>
            <w:noProof/>
            <w:webHidden/>
          </w:rPr>
          <w:fldChar w:fldCharType="end"/>
        </w:r>
      </w:hyperlink>
    </w:p>
    <w:p w14:paraId="7E5B6A9A" w14:textId="3D1E1A60"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40" w:history="1">
        <w:r w:rsidRPr="00BD0B70">
          <w:rPr>
            <w:rStyle w:val="Hyperlink"/>
            <w:noProof/>
          </w:rPr>
          <w:t>2.8</w:t>
        </w:r>
        <w:r>
          <w:rPr>
            <w:rFonts w:asciiTheme="minorHAnsi" w:eastAsiaTheme="minorEastAsia" w:hAnsiTheme="minorHAnsi" w:cstheme="minorBidi"/>
            <w:noProof/>
            <w:kern w:val="2"/>
            <w14:ligatures w14:val="standardContextual"/>
          </w:rPr>
          <w:tab/>
        </w:r>
        <w:r w:rsidRPr="00BD0B70">
          <w:rPr>
            <w:rStyle w:val="Hyperlink"/>
            <w:noProof/>
          </w:rPr>
          <w:t>MOST FAVORABLE TERMS</w:t>
        </w:r>
        <w:r>
          <w:rPr>
            <w:noProof/>
            <w:webHidden/>
          </w:rPr>
          <w:tab/>
        </w:r>
        <w:r>
          <w:rPr>
            <w:noProof/>
            <w:webHidden/>
          </w:rPr>
          <w:fldChar w:fldCharType="begin"/>
        </w:r>
        <w:r>
          <w:rPr>
            <w:noProof/>
            <w:webHidden/>
          </w:rPr>
          <w:instrText xml:space="preserve"> PAGEREF _Toc198892640 \h </w:instrText>
        </w:r>
        <w:r>
          <w:rPr>
            <w:noProof/>
            <w:webHidden/>
          </w:rPr>
        </w:r>
        <w:r>
          <w:rPr>
            <w:noProof/>
            <w:webHidden/>
          </w:rPr>
          <w:fldChar w:fldCharType="separate"/>
        </w:r>
        <w:r>
          <w:rPr>
            <w:noProof/>
            <w:webHidden/>
          </w:rPr>
          <w:t>8</w:t>
        </w:r>
        <w:r>
          <w:rPr>
            <w:noProof/>
            <w:webHidden/>
          </w:rPr>
          <w:fldChar w:fldCharType="end"/>
        </w:r>
      </w:hyperlink>
    </w:p>
    <w:p w14:paraId="14159ED8" w14:textId="128A3631"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41" w:history="1">
        <w:r w:rsidRPr="00BD0B70">
          <w:rPr>
            <w:rStyle w:val="Hyperlink"/>
            <w:noProof/>
          </w:rPr>
          <w:t>2.9</w:t>
        </w:r>
        <w:r>
          <w:rPr>
            <w:rFonts w:asciiTheme="minorHAnsi" w:eastAsiaTheme="minorEastAsia" w:hAnsiTheme="minorHAnsi" w:cstheme="minorBidi"/>
            <w:noProof/>
            <w:kern w:val="2"/>
            <w14:ligatures w14:val="standardContextual"/>
          </w:rPr>
          <w:tab/>
        </w:r>
        <w:r w:rsidRPr="00BD0B70">
          <w:rPr>
            <w:rStyle w:val="Hyperlink"/>
            <w:noProof/>
          </w:rPr>
          <w:t>INCORPORATION OF BID INTO CONTRACT</w:t>
        </w:r>
        <w:r>
          <w:rPr>
            <w:noProof/>
            <w:webHidden/>
          </w:rPr>
          <w:tab/>
        </w:r>
        <w:r>
          <w:rPr>
            <w:noProof/>
            <w:webHidden/>
          </w:rPr>
          <w:fldChar w:fldCharType="begin"/>
        </w:r>
        <w:r>
          <w:rPr>
            <w:noProof/>
            <w:webHidden/>
          </w:rPr>
          <w:instrText xml:space="preserve"> PAGEREF _Toc198892641 \h </w:instrText>
        </w:r>
        <w:r>
          <w:rPr>
            <w:noProof/>
            <w:webHidden/>
          </w:rPr>
        </w:r>
        <w:r>
          <w:rPr>
            <w:noProof/>
            <w:webHidden/>
          </w:rPr>
          <w:fldChar w:fldCharType="separate"/>
        </w:r>
        <w:r>
          <w:rPr>
            <w:noProof/>
            <w:webHidden/>
          </w:rPr>
          <w:t>8</w:t>
        </w:r>
        <w:r>
          <w:rPr>
            <w:noProof/>
            <w:webHidden/>
          </w:rPr>
          <w:fldChar w:fldCharType="end"/>
        </w:r>
      </w:hyperlink>
    </w:p>
    <w:p w14:paraId="1C7B728D" w14:textId="15EBFECB"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42" w:history="1">
        <w:r w:rsidRPr="00BD0B70">
          <w:rPr>
            <w:rStyle w:val="Hyperlink"/>
            <w:noProof/>
          </w:rPr>
          <w:t>2.10</w:t>
        </w:r>
        <w:r>
          <w:rPr>
            <w:rFonts w:asciiTheme="minorHAnsi" w:eastAsiaTheme="minorEastAsia" w:hAnsiTheme="minorHAnsi" w:cstheme="minorBidi"/>
            <w:noProof/>
            <w:kern w:val="2"/>
            <w14:ligatures w14:val="standardContextual"/>
          </w:rPr>
          <w:tab/>
        </w:r>
        <w:r w:rsidRPr="00BD0B70">
          <w:rPr>
            <w:rStyle w:val="Hyperlink"/>
            <w:noProof/>
          </w:rPr>
          <w:t>COSTS TO PROPOSE</w:t>
        </w:r>
        <w:r>
          <w:rPr>
            <w:noProof/>
            <w:webHidden/>
          </w:rPr>
          <w:tab/>
        </w:r>
        <w:r>
          <w:rPr>
            <w:noProof/>
            <w:webHidden/>
          </w:rPr>
          <w:fldChar w:fldCharType="begin"/>
        </w:r>
        <w:r>
          <w:rPr>
            <w:noProof/>
            <w:webHidden/>
          </w:rPr>
          <w:instrText xml:space="preserve"> PAGEREF _Toc198892642 \h </w:instrText>
        </w:r>
        <w:r>
          <w:rPr>
            <w:noProof/>
            <w:webHidden/>
          </w:rPr>
        </w:r>
        <w:r>
          <w:rPr>
            <w:noProof/>
            <w:webHidden/>
          </w:rPr>
          <w:fldChar w:fldCharType="separate"/>
        </w:r>
        <w:r>
          <w:rPr>
            <w:noProof/>
            <w:webHidden/>
          </w:rPr>
          <w:t>9</w:t>
        </w:r>
        <w:r>
          <w:rPr>
            <w:noProof/>
            <w:webHidden/>
          </w:rPr>
          <w:fldChar w:fldCharType="end"/>
        </w:r>
      </w:hyperlink>
    </w:p>
    <w:p w14:paraId="46E659E6" w14:textId="5C0A3D5D"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43" w:history="1">
        <w:r w:rsidRPr="00BD0B70">
          <w:rPr>
            <w:rStyle w:val="Hyperlink"/>
            <w:noProof/>
          </w:rPr>
          <w:t>2.11</w:t>
        </w:r>
        <w:r>
          <w:rPr>
            <w:rFonts w:asciiTheme="minorHAnsi" w:eastAsiaTheme="minorEastAsia" w:hAnsiTheme="minorHAnsi" w:cstheme="minorBidi"/>
            <w:noProof/>
            <w:kern w:val="2"/>
            <w14:ligatures w14:val="standardContextual"/>
          </w:rPr>
          <w:tab/>
        </w:r>
        <w:r w:rsidRPr="00BD0B70">
          <w:rPr>
            <w:rStyle w:val="Hyperlink"/>
            <w:noProof/>
          </w:rPr>
          <w:t>NO OBLIGATION TO CONTRACT</w:t>
        </w:r>
        <w:r>
          <w:rPr>
            <w:noProof/>
            <w:webHidden/>
          </w:rPr>
          <w:tab/>
        </w:r>
        <w:r>
          <w:rPr>
            <w:noProof/>
            <w:webHidden/>
          </w:rPr>
          <w:fldChar w:fldCharType="begin"/>
        </w:r>
        <w:r>
          <w:rPr>
            <w:noProof/>
            <w:webHidden/>
          </w:rPr>
          <w:instrText xml:space="preserve"> PAGEREF _Toc198892643 \h </w:instrText>
        </w:r>
        <w:r>
          <w:rPr>
            <w:noProof/>
            <w:webHidden/>
          </w:rPr>
        </w:r>
        <w:r>
          <w:rPr>
            <w:noProof/>
            <w:webHidden/>
          </w:rPr>
          <w:fldChar w:fldCharType="separate"/>
        </w:r>
        <w:r>
          <w:rPr>
            <w:noProof/>
            <w:webHidden/>
          </w:rPr>
          <w:t>9</w:t>
        </w:r>
        <w:r>
          <w:rPr>
            <w:noProof/>
            <w:webHidden/>
          </w:rPr>
          <w:fldChar w:fldCharType="end"/>
        </w:r>
      </w:hyperlink>
    </w:p>
    <w:p w14:paraId="0E139BC2" w14:textId="40F3B820"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44" w:history="1">
        <w:r w:rsidRPr="00BD0B70">
          <w:rPr>
            <w:rStyle w:val="Hyperlink"/>
            <w:noProof/>
          </w:rPr>
          <w:t>2.12</w:t>
        </w:r>
        <w:r>
          <w:rPr>
            <w:rFonts w:asciiTheme="minorHAnsi" w:eastAsiaTheme="minorEastAsia" w:hAnsiTheme="minorHAnsi" w:cstheme="minorBidi"/>
            <w:noProof/>
            <w:kern w:val="2"/>
            <w14:ligatures w14:val="standardContextual"/>
          </w:rPr>
          <w:tab/>
        </w:r>
        <w:r w:rsidRPr="00BD0B70">
          <w:rPr>
            <w:rStyle w:val="Hyperlink"/>
            <w:noProof/>
          </w:rPr>
          <w:t>REJECTION OF BIDS</w:t>
        </w:r>
        <w:r>
          <w:rPr>
            <w:noProof/>
            <w:webHidden/>
          </w:rPr>
          <w:tab/>
        </w:r>
        <w:r>
          <w:rPr>
            <w:noProof/>
            <w:webHidden/>
          </w:rPr>
          <w:fldChar w:fldCharType="begin"/>
        </w:r>
        <w:r>
          <w:rPr>
            <w:noProof/>
            <w:webHidden/>
          </w:rPr>
          <w:instrText xml:space="preserve"> PAGEREF _Toc198892644 \h </w:instrText>
        </w:r>
        <w:r>
          <w:rPr>
            <w:noProof/>
            <w:webHidden/>
          </w:rPr>
        </w:r>
        <w:r>
          <w:rPr>
            <w:noProof/>
            <w:webHidden/>
          </w:rPr>
          <w:fldChar w:fldCharType="separate"/>
        </w:r>
        <w:r>
          <w:rPr>
            <w:noProof/>
            <w:webHidden/>
          </w:rPr>
          <w:t>9</w:t>
        </w:r>
        <w:r>
          <w:rPr>
            <w:noProof/>
            <w:webHidden/>
          </w:rPr>
          <w:fldChar w:fldCharType="end"/>
        </w:r>
      </w:hyperlink>
    </w:p>
    <w:p w14:paraId="214B14BB" w14:textId="1B848764"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45" w:history="1">
        <w:r w:rsidRPr="00BD0B70">
          <w:rPr>
            <w:rStyle w:val="Hyperlink"/>
            <w:noProof/>
          </w:rPr>
          <w:t>2.13</w:t>
        </w:r>
        <w:r>
          <w:rPr>
            <w:rFonts w:asciiTheme="minorHAnsi" w:eastAsiaTheme="minorEastAsia" w:hAnsiTheme="minorHAnsi" w:cstheme="minorBidi"/>
            <w:noProof/>
            <w:kern w:val="2"/>
            <w14:ligatures w14:val="standardContextual"/>
          </w:rPr>
          <w:tab/>
        </w:r>
        <w:r w:rsidRPr="00BD0B70">
          <w:rPr>
            <w:rStyle w:val="Hyperlink"/>
            <w:noProof/>
          </w:rPr>
          <w:t>COMMITMENT OF FUNDS</w:t>
        </w:r>
        <w:r>
          <w:rPr>
            <w:noProof/>
            <w:webHidden/>
          </w:rPr>
          <w:tab/>
        </w:r>
        <w:r>
          <w:rPr>
            <w:noProof/>
            <w:webHidden/>
          </w:rPr>
          <w:fldChar w:fldCharType="begin"/>
        </w:r>
        <w:r>
          <w:rPr>
            <w:noProof/>
            <w:webHidden/>
          </w:rPr>
          <w:instrText xml:space="preserve"> PAGEREF _Toc198892645 \h </w:instrText>
        </w:r>
        <w:r>
          <w:rPr>
            <w:noProof/>
            <w:webHidden/>
          </w:rPr>
        </w:r>
        <w:r>
          <w:rPr>
            <w:noProof/>
            <w:webHidden/>
          </w:rPr>
          <w:fldChar w:fldCharType="separate"/>
        </w:r>
        <w:r>
          <w:rPr>
            <w:noProof/>
            <w:webHidden/>
          </w:rPr>
          <w:t>9</w:t>
        </w:r>
        <w:r>
          <w:rPr>
            <w:noProof/>
            <w:webHidden/>
          </w:rPr>
          <w:fldChar w:fldCharType="end"/>
        </w:r>
      </w:hyperlink>
    </w:p>
    <w:p w14:paraId="586706B3" w14:textId="3F5E42F6"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46" w:history="1">
        <w:r w:rsidRPr="00BD0B70">
          <w:rPr>
            <w:rStyle w:val="Hyperlink"/>
            <w:noProof/>
          </w:rPr>
          <w:t>2.14</w:t>
        </w:r>
        <w:r>
          <w:rPr>
            <w:rFonts w:asciiTheme="minorHAnsi" w:eastAsiaTheme="minorEastAsia" w:hAnsiTheme="minorHAnsi" w:cstheme="minorBidi"/>
            <w:noProof/>
            <w:kern w:val="2"/>
            <w14:ligatures w14:val="standardContextual"/>
          </w:rPr>
          <w:tab/>
        </w:r>
        <w:r w:rsidRPr="00BD0B70">
          <w:rPr>
            <w:rStyle w:val="Hyperlink"/>
            <w:noProof/>
          </w:rPr>
          <w:t>ELECTRONIC PAYMENT</w:t>
        </w:r>
        <w:r>
          <w:rPr>
            <w:noProof/>
            <w:webHidden/>
          </w:rPr>
          <w:tab/>
        </w:r>
        <w:r>
          <w:rPr>
            <w:noProof/>
            <w:webHidden/>
          </w:rPr>
          <w:fldChar w:fldCharType="begin"/>
        </w:r>
        <w:r>
          <w:rPr>
            <w:noProof/>
            <w:webHidden/>
          </w:rPr>
          <w:instrText xml:space="preserve"> PAGEREF _Toc198892646 \h </w:instrText>
        </w:r>
        <w:r>
          <w:rPr>
            <w:noProof/>
            <w:webHidden/>
          </w:rPr>
        </w:r>
        <w:r>
          <w:rPr>
            <w:noProof/>
            <w:webHidden/>
          </w:rPr>
          <w:fldChar w:fldCharType="separate"/>
        </w:r>
        <w:r>
          <w:rPr>
            <w:noProof/>
            <w:webHidden/>
          </w:rPr>
          <w:t>9</w:t>
        </w:r>
        <w:r>
          <w:rPr>
            <w:noProof/>
            <w:webHidden/>
          </w:rPr>
          <w:fldChar w:fldCharType="end"/>
        </w:r>
      </w:hyperlink>
    </w:p>
    <w:p w14:paraId="0378E6C9" w14:textId="63B4792A" w:rsidR="0061214C" w:rsidRDefault="0061214C">
      <w:pPr>
        <w:pStyle w:val="TOC1"/>
        <w:tabs>
          <w:tab w:val="left" w:pos="480"/>
          <w:tab w:val="right" w:leader="dot" w:pos="8990"/>
        </w:tabs>
        <w:rPr>
          <w:rFonts w:asciiTheme="minorHAnsi" w:eastAsiaTheme="minorEastAsia" w:hAnsiTheme="minorHAnsi" w:cstheme="minorBidi"/>
          <w:noProof/>
          <w:kern w:val="2"/>
          <w14:ligatures w14:val="standardContextual"/>
        </w:rPr>
      </w:pPr>
      <w:hyperlink w:anchor="_Toc198892647" w:history="1">
        <w:r w:rsidRPr="00BD0B70">
          <w:rPr>
            <w:rStyle w:val="Hyperlink"/>
            <w:noProof/>
          </w:rPr>
          <w:t>3.</w:t>
        </w:r>
        <w:r>
          <w:rPr>
            <w:rFonts w:asciiTheme="minorHAnsi" w:eastAsiaTheme="minorEastAsia" w:hAnsiTheme="minorHAnsi" w:cstheme="minorBidi"/>
            <w:noProof/>
            <w:kern w:val="2"/>
            <w14:ligatures w14:val="standardContextual"/>
          </w:rPr>
          <w:tab/>
        </w:r>
        <w:r w:rsidRPr="00BD0B70">
          <w:rPr>
            <w:rStyle w:val="Hyperlink"/>
            <w:noProof/>
          </w:rPr>
          <w:t>INSTRUCTIONS TO BIDDERS</w:t>
        </w:r>
        <w:r>
          <w:rPr>
            <w:noProof/>
            <w:webHidden/>
          </w:rPr>
          <w:tab/>
        </w:r>
        <w:r>
          <w:rPr>
            <w:noProof/>
            <w:webHidden/>
          </w:rPr>
          <w:fldChar w:fldCharType="begin"/>
        </w:r>
        <w:r>
          <w:rPr>
            <w:noProof/>
            <w:webHidden/>
          </w:rPr>
          <w:instrText xml:space="preserve"> PAGEREF _Toc198892647 \h </w:instrText>
        </w:r>
        <w:r>
          <w:rPr>
            <w:noProof/>
            <w:webHidden/>
          </w:rPr>
        </w:r>
        <w:r>
          <w:rPr>
            <w:noProof/>
            <w:webHidden/>
          </w:rPr>
          <w:fldChar w:fldCharType="separate"/>
        </w:r>
        <w:r>
          <w:rPr>
            <w:noProof/>
            <w:webHidden/>
          </w:rPr>
          <w:t>10</w:t>
        </w:r>
        <w:r>
          <w:rPr>
            <w:noProof/>
            <w:webHidden/>
          </w:rPr>
          <w:fldChar w:fldCharType="end"/>
        </w:r>
      </w:hyperlink>
    </w:p>
    <w:p w14:paraId="503A53C2" w14:textId="3DACE5D4"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48" w:history="1">
        <w:r w:rsidRPr="00BD0B70">
          <w:rPr>
            <w:rStyle w:val="Hyperlink"/>
            <w:noProof/>
          </w:rPr>
          <w:t>3.1</w:t>
        </w:r>
        <w:r>
          <w:rPr>
            <w:rFonts w:asciiTheme="minorHAnsi" w:eastAsiaTheme="minorEastAsia" w:hAnsiTheme="minorHAnsi" w:cstheme="minorBidi"/>
            <w:noProof/>
            <w:kern w:val="2"/>
            <w14:ligatures w14:val="standardContextual"/>
          </w:rPr>
          <w:tab/>
        </w:r>
        <w:r w:rsidRPr="00BD0B70">
          <w:rPr>
            <w:rStyle w:val="Hyperlink"/>
            <w:noProof/>
          </w:rPr>
          <w:t>SUBMISSION OF BIDS</w:t>
        </w:r>
        <w:r>
          <w:rPr>
            <w:noProof/>
            <w:webHidden/>
          </w:rPr>
          <w:tab/>
        </w:r>
        <w:r>
          <w:rPr>
            <w:noProof/>
            <w:webHidden/>
          </w:rPr>
          <w:fldChar w:fldCharType="begin"/>
        </w:r>
        <w:r>
          <w:rPr>
            <w:noProof/>
            <w:webHidden/>
          </w:rPr>
          <w:instrText xml:space="preserve"> PAGEREF _Toc198892648 \h </w:instrText>
        </w:r>
        <w:r>
          <w:rPr>
            <w:noProof/>
            <w:webHidden/>
          </w:rPr>
        </w:r>
        <w:r>
          <w:rPr>
            <w:noProof/>
            <w:webHidden/>
          </w:rPr>
          <w:fldChar w:fldCharType="separate"/>
        </w:r>
        <w:r>
          <w:rPr>
            <w:noProof/>
            <w:webHidden/>
          </w:rPr>
          <w:t>10</w:t>
        </w:r>
        <w:r>
          <w:rPr>
            <w:noProof/>
            <w:webHidden/>
          </w:rPr>
          <w:fldChar w:fldCharType="end"/>
        </w:r>
      </w:hyperlink>
    </w:p>
    <w:p w14:paraId="68AC0FCB" w14:textId="6449F955"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49" w:history="1">
        <w:r w:rsidRPr="00BD0B70">
          <w:rPr>
            <w:rStyle w:val="Hyperlink"/>
            <w:noProof/>
          </w:rPr>
          <w:t>3.2</w:t>
        </w:r>
        <w:r>
          <w:rPr>
            <w:rFonts w:asciiTheme="minorHAnsi" w:eastAsiaTheme="minorEastAsia" w:hAnsiTheme="minorHAnsi" w:cstheme="minorBidi"/>
            <w:noProof/>
            <w:kern w:val="2"/>
            <w14:ligatures w14:val="standardContextual"/>
          </w:rPr>
          <w:tab/>
        </w:r>
        <w:r w:rsidRPr="00BD0B70">
          <w:rPr>
            <w:rStyle w:val="Hyperlink"/>
            <w:noProof/>
          </w:rPr>
          <w:t>RESPONSIVENESS</w:t>
        </w:r>
        <w:r>
          <w:rPr>
            <w:noProof/>
            <w:webHidden/>
          </w:rPr>
          <w:tab/>
        </w:r>
        <w:r>
          <w:rPr>
            <w:noProof/>
            <w:webHidden/>
          </w:rPr>
          <w:fldChar w:fldCharType="begin"/>
        </w:r>
        <w:r>
          <w:rPr>
            <w:noProof/>
            <w:webHidden/>
          </w:rPr>
          <w:instrText xml:space="preserve"> PAGEREF _Toc198892649 \h </w:instrText>
        </w:r>
        <w:r>
          <w:rPr>
            <w:noProof/>
            <w:webHidden/>
          </w:rPr>
        </w:r>
        <w:r>
          <w:rPr>
            <w:noProof/>
            <w:webHidden/>
          </w:rPr>
          <w:fldChar w:fldCharType="separate"/>
        </w:r>
        <w:r>
          <w:rPr>
            <w:noProof/>
            <w:webHidden/>
          </w:rPr>
          <w:t>10</w:t>
        </w:r>
        <w:r>
          <w:rPr>
            <w:noProof/>
            <w:webHidden/>
          </w:rPr>
          <w:fldChar w:fldCharType="end"/>
        </w:r>
      </w:hyperlink>
    </w:p>
    <w:p w14:paraId="2BE6C22D" w14:textId="22CEBFE1"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50" w:history="1">
        <w:r w:rsidRPr="00BD0B70">
          <w:rPr>
            <w:rStyle w:val="Hyperlink"/>
            <w:noProof/>
          </w:rPr>
          <w:t>3.3</w:t>
        </w:r>
        <w:r>
          <w:rPr>
            <w:rFonts w:asciiTheme="minorHAnsi" w:eastAsiaTheme="minorEastAsia" w:hAnsiTheme="minorHAnsi" w:cstheme="minorBidi"/>
            <w:noProof/>
            <w:kern w:val="2"/>
            <w14:ligatures w14:val="standardContextual"/>
          </w:rPr>
          <w:tab/>
        </w:r>
        <w:r w:rsidRPr="00BD0B70">
          <w:rPr>
            <w:rStyle w:val="Hyperlink"/>
            <w:noProof/>
          </w:rPr>
          <w:t>RESPONDING TO REQUIREMENTS</w:t>
        </w:r>
        <w:r>
          <w:rPr>
            <w:noProof/>
            <w:webHidden/>
          </w:rPr>
          <w:tab/>
        </w:r>
        <w:r>
          <w:rPr>
            <w:noProof/>
            <w:webHidden/>
          </w:rPr>
          <w:fldChar w:fldCharType="begin"/>
        </w:r>
        <w:r>
          <w:rPr>
            <w:noProof/>
            <w:webHidden/>
          </w:rPr>
          <w:instrText xml:space="preserve"> PAGEREF _Toc198892650 \h </w:instrText>
        </w:r>
        <w:r>
          <w:rPr>
            <w:noProof/>
            <w:webHidden/>
          </w:rPr>
        </w:r>
        <w:r>
          <w:rPr>
            <w:noProof/>
            <w:webHidden/>
          </w:rPr>
          <w:fldChar w:fldCharType="separate"/>
        </w:r>
        <w:r>
          <w:rPr>
            <w:noProof/>
            <w:webHidden/>
          </w:rPr>
          <w:t>10</w:t>
        </w:r>
        <w:r>
          <w:rPr>
            <w:noProof/>
            <w:webHidden/>
          </w:rPr>
          <w:fldChar w:fldCharType="end"/>
        </w:r>
      </w:hyperlink>
    </w:p>
    <w:p w14:paraId="4EB4139C" w14:textId="67DEB9C1" w:rsidR="0061214C" w:rsidRDefault="0061214C">
      <w:pPr>
        <w:pStyle w:val="TOC3"/>
        <w:tabs>
          <w:tab w:val="left" w:pos="1440"/>
          <w:tab w:val="right" w:leader="dot" w:pos="8990"/>
        </w:tabs>
        <w:rPr>
          <w:rFonts w:asciiTheme="minorHAnsi" w:eastAsiaTheme="minorEastAsia" w:hAnsiTheme="minorHAnsi" w:cstheme="minorBidi"/>
          <w:noProof/>
          <w:kern w:val="2"/>
          <w14:ligatures w14:val="standardContextual"/>
        </w:rPr>
      </w:pPr>
      <w:hyperlink w:anchor="_Toc198892651" w:history="1">
        <w:r w:rsidRPr="00BD0B70">
          <w:rPr>
            <w:rStyle w:val="Hyperlink"/>
            <w:noProof/>
          </w:rPr>
          <w:t>3.3.1</w:t>
        </w:r>
        <w:r>
          <w:rPr>
            <w:rFonts w:asciiTheme="minorHAnsi" w:eastAsiaTheme="minorEastAsia" w:hAnsiTheme="minorHAnsi" w:cstheme="minorBidi"/>
            <w:noProof/>
            <w:kern w:val="2"/>
            <w14:ligatures w14:val="standardContextual"/>
          </w:rPr>
          <w:tab/>
        </w:r>
        <w:r w:rsidRPr="00BD0B70">
          <w:rPr>
            <w:rStyle w:val="Hyperlink"/>
            <w:noProof/>
          </w:rPr>
          <w:t>Requirements Responses</w:t>
        </w:r>
        <w:r>
          <w:rPr>
            <w:noProof/>
            <w:webHidden/>
          </w:rPr>
          <w:tab/>
        </w:r>
        <w:r>
          <w:rPr>
            <w:noProof/>
            <w:webHidden/>
          </w:rPr>
          <w:fldChar w:fldCharType="begin"/>
        </w:r>
        <w:r>
          <w:rPr>
            <w:noProof/>
            <w:webHidden/>
          </w:rPr>
          <w:instrText xml:space="preserve"> PAGEREF _Toc198892651 \h </w:instrText>
        </w:r>
        <w:r>
          <w:rPr>
            <w:noProof/>
            <w:webHidden/>
          </w:rPr>
        </w:r>
        <w:r>
          <w:rPr>
            <w:noProof/>
            <w:webHidden/>
          </w:rPr>
          <w:fldChar w:fldCharType="separate"/>
        </w:r>
        <w:r>
          <w:rPr>
            <w:noProof/>
            <w:webHidden/>
          </w:rPr>
          <w:t>10</w:t>
        </w:r>
        <w:r>
          <w:rPr>
            <w:noProof/>
            <w:webHidden/>
          </w:rPr>
          <w:fldChar w:fldCharType="end"/>
        </w:r>
      </w:hyperlink>
    </w:p>
    <w:p w14:paraId="6D612AA6" w14:textId="71E7084C"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52" w:history="1">
        <w:r w:rsidRPr="0097276D">
          <w:rPr>
            <w:rStyle w:val="Hyperlink"/>
            <w:noProof/>
          </w:rPr>
          <w:t>3.4</w:t>
        </w:r>
        <w:r w:rsidRPr="0097276D">
          <w:rPr>
            <w:rFonts w:asciiTheme="minorHAnsi" w:eastAsiaTheme="minorEastAsia" w:hAnsiTheme="minorHAnsi" w:cstheme="minorBidi"/>
            <w:noProof/>
            <w:kern w:val="2"/>
            <w14:ligatures w14:val="standardContextual"/>
          </w:rPr>
          <w:tab/>
        </w:r>
        <w:r w:rsidRPr="0097276D">
          <w:rPr>
            <w:rStyle w:val="Hyperlink"/>
            <w:noProof/>
          </w:rPr>
          <w:t>BID CONTENTS</w:t>
        </w:r>
        <w:r w:rsidRPr="0097276D">
          <w:rPr>
            <w:noProof/>
            <w:webHidden/>
          </w:rPr>
          <w:tab/>
        </w:r>
        <w:r w:rsidRPr="0097276D">
          <w:rPr>
            <w:noProof/>
            <w:webHidden/>
          </w:rPr>
          <w:fldChar w:fldCharType="begin"/>
        </w:r>
        <w:r w:rsidRPr="0097276D">
          <w:rPr>
            <w:noProof/>
            <w:webHidden/>
          </w:rPr>
          <w:instrText xml:space="preserve"> PAGEREF _Toc198892652 \h </w:instrText>
        </w:r>
        <w:r w:rsidRPr="0097276D">
          <w:rPr>
            <w:noProof/>
            <w:webHidden/>
          </w:rPr>
        </w:r>
        <w:r w:rsidRPr="0097276D">
          <w:rPr>
            <w:noProof/>
            <w:webHidden/>
          </w:rPr>
          <w:fldChar w:fldCharType="separate"/>
        </w:r>
        <w:r w:rsidRPr="0097276D">
          <w:rPr>
            <w:noProof/>
            <w:webHidden/>
          </w:rPr>
          <w:t>12</w:t>
        </w:r>
        <w:r w:rsidRPr="0097276D">
          <w:rPr>
            <w:noProof/>
            <w:webHidden/>
          </w:rPr>
          <w:fldChar w:fldCharType="end"/>
        </w:r>
      </w:hyperlink>
    </w:p>
    <w:p w14:paraId="43AE207C" w14:textId="4EDD0323" w:rsidR="0061214C" w:rsidRDefault="0061214C">
      <w:pPr>
        <w:pStyle w:val="TOC3"/>
        <w:tabs>
          <w:tab w:val="left" w:pos="1440"/>
          <w:tab w:val="right" w:leader="dot" w:pos="8990"/>
        </w:tabs>
        <w:rPr>
          <w:rFonts w:asciiTheme="minorHAnsi" w:eastAsiaTheme="minorEastAsia" w:hAnsiTheme="minorHAnsi" w:cstheme="minorBidi"/>
          <w:noProof/>
          <w:kern w:val="2"/>
          <w14:ligatures w14:val="standardContextual"/>
        </w:rPr>
      </w:pPr>
      <w:hyperlink w:anchor="_Toc198892653" w:history="1">
        <w:r w:rsidRPr="00BD0B70">
          <w:rPr>
            <w:rStyle w:val="Hyperlink"/>
            <w:noProof/>
          </w:rPr>
          <w:t>3.4.1</w:t>
        </w:r>
        <w:r>
          <w:rPr>
            <w:rFonts w:asciiTheme="minorHAnsi" w:eastAsiaTheme="minorEastAsia" w:hAnsiTheme="minorHAnsi" w:cstheme="minorBidi"/>
            <w:noProof/>
            <w:kern w:val="2"/>
            <w14:ligatures w14:val="standardContextual"/>
          </w:rPr>
          <w:tab/>
        </w:r>
        <w:r w:rsidRPr="00BD0B70">
          <w:rPr>
            <w:rStyle w:val="Hyperlink"/>
            <w:noProof/>
          </w:rPr>
          <w:t>Transmittal Letter</w:t>
        </w:r>
        <w:r>
          <w:rPr>
            <w:noProof/>
            <w:webHidden/>
          </w:rPr>
          <w:tab/>
        </w:r>
        <w:r>
          <w:rPr>
            <w:noProof/>
            <w:webHidden/>
          </w:rPr>
          <w:fldChar w:fldCharType="begin"/>
        </w:r>
        <w:r>
          <w:rPr>
            <w:noProof/>
            <w:webHidden/>
          </w:rPr>
          <w:instrText xml:space="preserve"> PAGEREF _Toc198892653 \h </w:instrText>
        </w:r>
        <w:r>
          <w:rPr>
            <w:noProof/>
            <w:webHidden/>
          </w:rPr>
        </w:r>
        <w:r>
          <w:rPr>
            <w:noProof/>
            <w:webHidden/>
          </w:rPr>
          <w:fldChar w:fldCharType="separate"/>
        </w:r>
        <w:r>
          <w:rPr>
            <w:noProof/>
            <w:webHidden/>
          </w:rPr>
          <w:t>12</w:t>
        </w:r>
        <w:r>
          <w:rPr>
            <w:noProof/>
            <w:webHidden/>
          </w:rPr>
          <w:fldChar w:fldCharType="end"/>
        </w:r>
      </w:hyperlink>
    </w:p>
    <w:p w14:paraId="0A210A65" w14:textId="347B7CD0" w:rsidR="0061214C" w:rsidRDefault="0061214C">
      <w:pPr>
        <w:pStyle w:val="TOC3"/>
        <w:tabs>
          <w:tab w:val="left" w:pos="1440"/>
          <w:tab w:val="right" w:leader="dot" w:pos="8990"/>
        </w:tabs>
        <w:rPr>
          <w:rFonts w:asciiTheme="minorHAnsi" w:eastAsiaTheme="minorEastAsia" w:hAnsiTheme="minorHAnsi" w:cstheme="minorBidi"/>
          <w:noProof/>
          <w:kern w:val="2"/>
          <w14:ligatures w14:val="standardContextual"/>
        </w:rPr>
      </w:pPr>
      <w:hyperlink w:anchor="_Toc198892654" w:history="1">
        <w:r w:rsidRPr="00BD0B70">
          <w:rPr>
            <w:rStyle w:val="Hyperlink"/>
            <w:noProof/>
          </w:rPr>
          <w:t>3.4.2</w:t>
        </w:r>
        <w:r>
          <w:rPr>
            <w:rFonts w:asciiTheme="minorHAnsi" w:eastAsiaTheme="minorEastAsia" w:hAnsiTheme="minorHAnsi" w:cstheme="minorBidi"/>
            <w:noProof/>
            <w:kern w:val="2"/>
            <w14:ligatures w14:val="standardContextual"/>
          </w:rPr>
          <w:tab/>
        </w:r>
        <w:r w:rsidRPr="00BD0B70">
          <w:rPr>
            <w:rStyle w:val="Hyperlink"/>
            <w:noProof/>
          </w:rPr>
          <w:t>Certifications and Assurances Form</w:t>
        </w:r>
        <w:r>
          <w:rPr>
            <w:noProof/>
            <w:webHidden/>
          </w:rPr>
          <w:tab/>
        </w:r>
        <w:r>
          <w:rPr>
            <w:noProof/>
            <w:webHidden/>
          </w:rPr>
          <w:fldChar w:fldCharType="begin"/>
        </w:r>
        <w:r>
          <w:rPr>
            <w:noProof/>
            <w:webHidden/>
          </w:rPr>
          <w:instrText xml:space="preserve"> PAGEREF _Toc198892654 \h </w:instrText>
        </w:r>
        <w:r>
          <w:rPr>
            <w:noProof/>
            <w:webHidden/>
          </w:rPr>
        </w:r>
        <w:r>
          <w:rPr>
            <w:noProof/>
            <w:webHidden/>
          </w:rPr>
          <w:fldChar w:fldCharType="separate"/>
        </w:r>
        <w:r>
          <w:rPr>
            <w:noProof/>
            <w:webHidden/>
          </w:rPr>
          <w:t>13</w:t>
        </w:r>
        <w:r>
          <w:rPr>
            <w:noProof/>
            <w:webHidden/>
          </w:rPr>
          <w:fldChar w:fldCharType="end"/>
        </w:r>
      </w:hyperlink>
    </w:p>
    <w:p w14:paraId="309873E6" w14:textId="640DCFC4" w:rsidR="0061214C" w:rsidRDefault="0061214C">
      <w:pPr>
        <w:pStyle w:val="TOC3"/>
        <w:tabs>
          <w:tab w:val="left" w:pos="1440"/>
          <w:tab w:val="right" w:leader="dot" w:pos="8990"/>
        </w:tabs>
        <w:rPr>
          <w:rFonts w:asciiTheme="minorHAnsi" w:eastAsiaTheme="minorEastAsia" w:hAnsiTheme="minorHAnsi" w:cstheme="minorBidi"/>
          <w:noProof/>
          <w:kern w:val="2"/>
          <w14:ligatures w14:val="standardContextual"/>
        </w:rPr>
      </w:pPr>
      <w:hyperlink w:anchor="_Toc198892655" w:history="1">
        <w:r w:rsidRPr="00BD0B70">
          <w:rPr>
            <w:rStyle w:val="Hyperlink"/>
            <w:noProof/>
          </w:rPr>
          <w:t>3.4.3</w:t>
        </w:r>
        <w:r>
          <w:rPr>
            <w:rFonts w:asciiTheme="minorHAnsi" w:eastAsiaTheme="minorEastAsia" w:hAnsiTheme="minorHAnsi" w:cstheme="minorBidi"/>
            <w:noProof/>
            <w:kern w:val="2"/>
            <w14:ligatures w14:val="standardContextual"/>
          </w:rPr>
          <w:tab/>
        </w:r>
        <w:r w:rsidRPr="00BD0B70">
          <w:rPr>
            <w:rStyle w:val="Hyperlink"/>
            <w:noProof/>
          </w:rPr>
          <w:t>Bidder Profile Form</w:t>
        </w:r>
        <w:r>
          <w:rPr>
            <w:noProof/>
            <w:webHidden/>
          </w:rPr>
          <w:tab/>
        </w:r>
        <w:r>
          <w:rPr>
            <w:noProof/>
            <w:webHidden/>
          </w:rPr>
          <w:fldChar w:fldCharType="begin"/>
        </w:r>
        <w:r>
          <w:rPr>
            <w:noProof/>
            <w:webHidden/>
          </w:rPr>
          <w:instrText xml:space="preserve"> PAGEREF _Toc198892655 \h </w:instrText>
        </w:r>
        <w:r>
          <w:rPr>
            <w:noProof/>
            <w:webHidden/>
          </w:rPr>
        </w:r>
        <w:r>
          <w:rPr>
            <w:noProof/>
            <w:webHidden/>
          </w:rPr>
          <w:fldChar w:fldCharType="separate"/>
        </w:r>
        <w:r>
          <w:rPr>
            <w:noProof/>
            <w:webHidden/>
          </w:rPr>
          <w:t>13</w:t>
        </w:r>
        <w:r>
          <w:rPr>
            <w:noProof/>
            <w:webHidden/>
          </w:rPr>
          <w:fldChar w:fldCharType="end"/>
        </w:r>
      </w:hyperlink>
    </w:p>
    <w:p w14:paraId="63A302AA" w14:textId="25E8CAE7" w:rsidR="0061214C" w:rsidRDefault="0061214C">
      <w:pPr>
        <w:pStyle w:val="TOC3"/>
        <w:tabs>
          <w:tab w:val="left" w:pos="1440"/>
          <w:tab w:val="right" w:leader="dot" w:pos="8990"/>
        </w:tabs>
      </w:pPr>
      <w:hyperlink w:anchor="_Toc198892656" w:history="1">
        <w:r w:rsidRPr="00BD0B70">
          <w:rPr>
            <w:rStyle w:val="Hyperlink"/>
            <w:noProof/>
          </w:rPr>
          <w:t>3.4.4</w:t>
        </w:r>
        <w:r>
          <w:rPr>
            <w:rFonts w:asciiTheme="minorHAnsi" w:eastAsiaTheme="minorEastAsia" w:hAnsiTheme="minorHAnsi" w:cstheme="minorBidi"/>
            <w:noProof/>
            <w:kern w:val="2"/>
            <w14:ligatures w14:val="standardContextual"/>
          </w:rPr>
          <w:tab/>
        </w:r>
        <w:r w:rsidRPr="00BD0B70">
          <w:rPr>
            <w:rStyle w:val="Hyperlink"/>
            <w:noProof/>
          </w:rPr>
          <w:t>Business Requirements Form</w:t>
        </w:r>
        <w:r>
          <w:rPr>
            <w:noProof/>
            <w:webHidden/>
          </w:rPr>
          <w:tab/>
        </w:r>
        <w:r>
          <w:rPr>
            <w:noProof/>
            <w:webHidden/>
          </w:rPr>
          <w:fldChar w:fldCharType="begin"/>
        </w:r>
        <w:r>
          <w:rPr>
            <w:noProof/>
            <w:webHidden/>
          </w:rPr>
          <w:instrText xml:space="preserve"> PAGEREF _Toc198892656 \h </w:instrText>
        </w:r>
        <w:r>
          <w:rPr>
            <w:noProof/>
            <w:webHidden/>
          </w:rPr>
        </w:r>
        <w:r>
          <w:rPr>
            <w:noProof/>
            <w:webHidden/>
          </w:rPr>
          <w:fldChar w:fldCharType="separate"/>
        </w:r>
        <w:r>
          <w:rPr>
            <w:noProof/>
            <w:webHidden/>
          </w:rPr>
          <w:t>13</w:t>
        </w:r>
        <w:r>
          <w:rPr>
            <w:noProof/>
            <w:webHidden/>
          </w:rPr>
          <w:fldChar w:fldCharType="end"/>
        </w:r>
      </w:hyperlink>
    </w:p>
    <w:p w14:paraId="00E32531" w14:textId="24E6F80E" w:rsidR="00814BA3" w:rsidRPr="00814BA3" w:rsidRDefault="00814BA3" w:rsidP="00814BA3">
      <w:pPr>
        <w:ind w:firstLine="480"/>
        <w:rPr>
          <w:rFonts w:eastAsiaTheme="minorEastAsia"/>
        </w:rPr>
      </w:pPr>
      <w:r>
        <w:rPr>
          <w:rFonts w:eastAsiaTheme="minorEastAsia"/>
        </w:rPr>
        <w:t xml:space="preserve">3.4.5 </w:t>
      </w:r>
      <w:r>
        <w:rPr>
          <w:rFonts w:eastAsiaTheme="minorEastAsia"/>
        </w:rPr>
        <w:tab/>
        <w:t>Auditor Requirements Form</w:t>
      </w:r>
      <w:r w:rsidRPr="00814BA3">
        <w:rPr>
          <w:noProof/>
        </w:rPr>
        <w:t>………………………………………………….1</w:t>
      </w:r>
      <w:r>
        <w:rPr>
          <w:rFonts w:eastAsiaTheme="minorEastAsia"/>
        </w:rPr>
        <w:t>3</w:t>
      </w:r>
    </w:p>
    <w:p w14:paraId="7FAA11DD" w14:textId="51D5FB94" w:rsidR="0061214C" w:rsidRDefault="0061214C">
      <w:pPr>
        <w:pStyle w:val="TOC3"/>
        <w:tabs>
          <w:tab w:val="left" w:pos="1440"/>
          <w:tab w:val="right" w:leader="dot" w:pos="8990"/>
        </w:tabs>
        <w:rPr>
          <w:rFonts w:asciiTheme="minorHAnsi" w:eastAsiaTheme="minorEastAsia" w:hAnsiTheme="minorHAnsi" w:cstheme="minorBidi"/>
          <w:noProof/>
          <w:kern w:val="2"/>
          <w14:ligatures w14:val="standardContextual"/>
        </w:rPr>
      </w:pPr>
      <w:hyperlink w:anchor="_Toc198892657" w:history="1">
        <w:r w:rsidRPr="00BD0B70">
          <w:rPr>
            <w:rStyle w:val="Hyperlink"/>
            <w:noProof/>
          </w:rPr>
          <w:t>3.4.</w:t>
        </w:r>
        <w:r w:rsidR="00814BA3">
          <w:rPr>
            <w:rStyle w:val="Hyperlink"/>
            <w:noProof/>
          </w:rPr>
          <w:t>6</w:t>
        </w:r>
        <w:r>
          <w:rPr>
            <w:rFonts w:asciiTheme="minorHAnsi" w:eastAsiaTheme="minorEastAsia" w:hAnsiTheme="minorHAnsi" w:cstheme="minorBidi"/>
            <w:noProof/>
            <w:kern w:val="2"/>
            <w14:ligatures w14:val="standardContextual"/>
          </w:rPr>
          <w:tab/>
        </w:r>
        <w:r w:rsidRPr="00BD0B70">
          <w:rPr>
            <w:rStyle w:val="Hyperlink"/>
            <w:noProof/>
          </w:rPr>
          <w:t>Bid Requirements</w:t>
        </w:r>
        <w:r>
          <w:rPr>
            <w:noProof/>
            <w:webHidden/>
          </w:rPr>
          <w:tab/>
        </w:r>
        <w:r>
          <w:rPr>
            <w:noProof/>
            <w:webHidden/>
          </w:rPr>
          <w:fldChar w:fldCharType="begin"/>
        </w:r>
        <w:r>
          <w:rPr>
            <w:noProof/>
            <w:webHidden/>
          </w:rPr>
          <w:instrText xml:space="preserve"> PAGEREF _Toc198892657 \h </w:instrText>
        </w:r>
        <w:r>
          <w:rPr>
            <w:noProof/>
            <w:webHidden/>
          </w:rPr>
        </w:r>
        <w:r>
          <w:rPr>
            <w:noProof/>
            <w:webHidden/>
          </w:rPr>
          <w:fldChar w:fldCharType="separate"/>
        </w:r>
        <w:r>
          <w:rPr>
            <w:noProof/>
            <w:webHidden/>
          </w:rPr>
          <w:t>13</w:t>
        </w:r>
        <w:r>
          <w:rPr>
            <w:noProof/>
            <w:webHidden/>
          </w:rPr>
          <w:fldChar w:fldCharType="end"/>
        </w:r>
      </w:hyperlink>
    </w:p>
    <w:p w14:paraId="3A7C50E2" w14:textId="17F0011C" w:rsidR="0061214C" w:rsidRDefault="0061214C">
      <w:pPr>
        <w:pStyle w:val="TOC3"/>
        <w:tabs>
          <w:tab w:val="left" w:pos="1440"/>
          <w:tab w:val="right" w:leader="dot" w:pos="8990"/>
        </w:tabs>
        <w:rPr>
          <w:rFonts w:asciiTheme="minorHAnsi" w:eastAsiaTheme="minorEastAsia" w:hAnsiTheme="minorHAnsi" w:cstheme="minorBidi"/>
          <w:noProof/>
          <w:kern w:val="2"/>
          <w14:ligatures w14:val="standardContextual"/>
        </w:rPr>
      </w:pPr>
      <w:hyperlink w:anchor="_Toc198892658" w:history="1">
        <w:r w:rsidRPr="00BD0B70">
          <w:rPr>
            <w:rStyle w:val="Hyperlink"/>
            <w:noProof/>
          </w:rPr>
          <w:t>3.4.</w:t>
        </w:r>
        <w:r w:rsidR="00814BA3">
          <w:rPr>
            <w:rStyle w:val="Hyperlink"/>
            <w:noProof/>
          </w:rPr>
          <w:t>7</w:t>
        </w:r>
        <w:r>
          <w:rPr>
            <w:rFonts w:asciiTheme="minorHAnsi" w:eastAsiaTheme="minorEastAsia" w:hAnsiTheme="minorHAnsi" w:cstheme="minorBidi"/>
            <w:noProof/>
            <w:kern w:val="2"/>
            <w14:ligatures w14:val="standardContextual"/>
          </w:rPr>
          <w:tab/>
        </w:r>
        <w:r w:rsidRPr="00BD0B70">
          <w:rPr>
            <w:rStyle w:val="Hyperlink"/>
            <w:noProof/>
          </w:rPr>
          <w:t>Certification of Bid</w:t>
        </w:r>
        <w:r>
          <w:rPr>
            <w:noProof/>
            <w:webHidden/>
          </w:rPr>
          <w:tab/>
        </w:r>
        <w:r>
          <w:rPr>
            <w:noProof/>
            <w:webHidden/>
          </w:rPr>
          <w:fldChar w:fldCharType="begin"/>
        </w:r>
        <w:r>
          <w:rPr>
            <w:noProof/>
            <w:webHidden/>
          </w:rPr>
          <w:instrText xml:space="preserve"> PAGEREF _Toc198892658 \h </w:instrText>
        </w:r>
        <w:r>
          <w:rPr>
            <w:noProof/>
            <w:webHidden/>
          </w:rPr>
        </w:r>
        <w:r>
          <w:rPr>
            <w:noProof/>
            <w:webHidden/>
          </w:rPr>
          <w:fldChar w:fldCharType="separate"/>
        </w:r>
        <w:r>
          <w:rPr>
            <w:noProof/>
            <w:webHidden/>
          </w:rPr>
          <w:t>13</w:t>
        </w:r>
        <w:r>
          <w:rPr>
            <w:noProof/>
            <w:webHidden/>
          </w:rPr>
          <w:fldChar w:fldCharType="end"/>
        </w:r>
      </w:hyperlink>
    </w:p>
    <w:p w14:paraId="4E37C2D8" w14:textId="48CCFB44" w:rsidR="0061214C" w:rsidRDefault="0061214C">
      <w:pPr>
        <w:pStyle w:val="TOC3"/>
        <w:tabs>
          <w:tab w:val="left" w:pos="1440"/>
          <w:tab w:val="right" w:leader="dot" w:pos="8990"/>
        </w:tabs>
        <w:rPr>
          <w:rFonts w:asciiTheme="minorHAnsi" w:eastAsiaTheme="minorEastAsia" w:hAnsiTheme="minorHAnsi" w:cstheme="minorBidi"/>
          <w:noProof/>
          <w:kern w:val="2"/>
          <w14:ligatures w14:val="standardContextual"/>
        </w:rPr>
      </w:pPr>
      <w:hyperlink w:anchor="_Toc198892659" w:history="1">
        <w:r w:rsidRPr="00BD0B70">
          <w:rPr>
            <w:rStyle w:val="Hyperlink"/>
            <w:noProof/>
          </w:rPr>
          <w:t>3.4.</w:t>
        </w:r>
        <w:r w:rsidR="00814BA3">
          <w:rPr>
            <w:rStyle w:val="Hyperlink"/>
            <w:noProof/>
          </w:rPr>
          <w:t>8</w:t>
        </w:r>
        <w:r>
          <w:rPr>
            <w:rFonts w:asciiTheme="minorHAnsi" w:eastAsiaTheme="minorEastAsia" w:hAnsiTheme="minorHAnsi" w:cstheme="minorBidi"/>
            <w:noProof/>
            <w:kern w:val="2"/>
            <w14:ligatures w14:val="standardContextual"/>
          </w:rPr>
          <w:tab/>
        </w:r>
        <w:r w:rsidRPr="00BD0B70">
          <w:rPr>
            <w:rStyle w:val="Hyperlink"/>
            <w:noProof/>
          </w:rPr>
          <w:t>Subcontractor Inclusion Plan</w:t>
        </w:r>
        <w:r>
          <w:rPr>
            <w:noProof/>
            <w:webHidden/>
          </w:rPr>
          <w:tab/>
        </w:r>
        <w:r>
          <w:rPr>
            <w:noProof/>
            <w:webHidden/>
          </w:rPr>
          <w:fldChar w:fldCharType="begin"/>
        </w:r>
        <w:r>
          <w:rPr>
            <w:noProof/>
            <w:webHidden/>
          </w:rPr>
          <w:instrText xml:space="preserve"> PAGEREF _Toc198892659 \h </w:instrText>
        </w:r>
        <w:r>
          <w:rPr>
            <w:noProof/>
            <w:webHidden/>
          </w:rPr>
        </w:r>
        <w:r>
          <w:rPr>
            <w:noProof/>
            <w:webHidden/>
          </w:rPr>
          <w:fldChar w:fldCharType="separate"/>
        </w:r>
        <w:r>
          <w:rPr>
            <w:noProof/>
            <w:webHidden/>
          </w:rPr>
          <w:t>13</w:t>
        </w:r>
        <w:r>
          <w:rPr>
            <w:noProof/>
            <w:webHidden/>
          </w:rPr>
          <w:fldChar w:fldCharType="end"/>
        </w:r>
      </w:hyperlink>
    </w:p>
    <w:p w14:paraId="6E801D9C" w14:textId="4C55FA35" w:rsidR="003360FE" w:rsidRPr="0097276D" w:rsidRDefault="0061214C" w:rsidP="0097276D">
      <w:pPr>
        <w:pStyle w:val="TOC3"/>
        <w:tabs>
          <w:tab w:val="left" w:pos="1440"/>
          <w:tab w:val="right" w:leader="dot" w:pos="8990"/>
        </w:tabs>
      </w:pPr>
      <w:hyperlink w:anchor="_Toc198892660" w:history="1">
        <w:r w:rsidRPr="00BD0B70">
          <w:rPr>
            <w:rStyle w:val="Hyperlink"/>
            <w:noProof/>
          </w:rPr>
          <w:t>3.4.</w:t>
        </w:r>
        <w:r w:rsidR="00814BA3">
          <w:rPr>
            <w:rStyle w:val="Hyperlink"/>
            <w:noProof/>
          </w:rPr>
          <w:t>9</w:t>
        </w:r>
        <w:r>
          <w:rPr>
            <w:rFonts w:asciiTheme="minorHAnsi" w:eastAsiaTheme="minorEastAsia" w:hAnsiTheme="minorHAnsi" w:cstheme="minorBidi"/>
            <w:noProof/>
            <w:kern w:val="2"/>
            <w14:ligatures w14:val="standardContextual"/>
          </w:rPr>
          <w:tab/>
        </w:r>
        <w:r w:rsidRPr="00BD0B70">
          <w:rPr>
            <w:rStyle w:val="Hyperlink"/>
            <w:noProof/>
          </w:rPr>
          <w:t>Issues List</w:t>
        </w:r>
        <w:r>
          <w:rPr>
            <w:noProof/>
            <w:webHidden/>
          </w:rPr>
          <w:tab/>
        </w:r>
        <w:r>
          <w:rPr>
            <w:noProof/>
            <w:webHidden/>
          </w:rPr>
          <w:fldChar w:fldCharType="begin"/>
        </w:r>
        <w:r>
          <w:rPr>
            <w:noProof/>
            <w:webHidden/>
          </w:rPr>
          <w:instrText xml:space="preserve"> PAGEREF _Toc198892660 \h </w:instrText>
        </w:r>
        <w:r>
          <w:rPr>
            <w:noProof/>
            <w:webHidden/>
          </w:rPr>
        </w:r>
        <w:r>
          <w:rPr>
            <w:noProof/>
            <w:webHidden/>
          </w:rPr>
          <w:fldChar w:fldCharType="separate"/>
        </w:r>
        <w:r>
          <w:rPr>
            <w:noProof/>
            <w:webHidden/>
          </w:rPr>
          <w:t>14</w:t>
        </w:r>
        <w:r>
          <w:rPr>
            <w:noProof/>
            <w:webHidden/>
          </w:rPr>
          <w:fldChar w:fldCharType="end"/>
        </w:r>
      </w:hyperlink>
    </w:p>
    <w:p w14:paraId="05585589" w14:textId="215CF602"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61" w:history="1">
        <w:r w:rsidRPr="00BD0B70">
          <w:rPr>
            <w:rStyle w:val="Hyperlink"/>
            <w:noProof/>
          </w:rPr>
          <w:t>3.5</w:t>
        </w:r>
        <w:r>
          <w:rPr>
            <w:rFonts w:asciiTheme="minorHAnsi" w:eastAsiaTheme="minorEastAsia" w:hAnsiTheme="minorHAnsi" w:cstheme="minorBidi"/>
            <w:noProof/>
            <w:kern w:val="2"/>
            <w14:ligatures w14:val="standardContextual"/>
          </w:rPr>
          <w:tab/>
        </w:r>
        <w:r w:rsidRPr="00BD0B70">
          <w:rPr>
            <w:rStyle w:val="Hyperlink"/>
            <w:noProof/>
          </w:rPr>
          <w:t>PRE-BID Conference</w:t>
        </w:r>
        <w:r>
          <w:rPr>
            <w:noProof/>
            <w:webHidden/>
          </w:rPr>
          <w:tab/>
        </w:r>
        <w:r>
          <w:rPr>
            <w:noProof/>
            <w:webHidden/>
          </w:rPr>
          <w:fldChar w:fldCharType="begin"/>
        </w:r>
        <w:r>
          <w:rPr>
            <w:noProof/>
            <w:webHidden/>
          </w:rPr>
          <w:instrText xml:space="preserve"> PAGEREF _Toc198892661 \h </w:instrText>
        </w:r>
        <w:r>
          <w:rPr>
            <w:noProof/>
            <w:webHidden/>
          </w:rPr>
        </w:r>
        <w:r>
          <w:rPr>
            <w:noProof/>
            <w:webHidden/>
          </w:rPr>
          <w:fldChar w:fldCharType="separate"/>
        </w:r>
        <w:r>
          <w:rPr>
            <w:noProof/>
            <w:webHidden/>
          </w:rPr>
          <w:t>16</w:t>
        </w:r>
        <w:r>
          <w:rPr>
            <w:noProof/>
            <w:webHidden/>
          </w:rPr>
          <w:fldChar w:fldCharType="end"/>
        </w:r>
      </w:hyperlink>
    </w:p>
    <w:p w14:paraId="28D61D85" w14:textId="2C5BB99C"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62" w:history="1">
        <w:r w:rsidRPr="00BD0B70">
          <w:rPr>
            <w:rStyle w:val="Hyperlink"/>
            <w:noProof/>
          </w:rPr>
          <w:t>3.6</w:t>
        </w:r>
        <w:r>
          <w:rPr>
            <w:rFonts w:asciiTheme="minorHAnsi" w:eastAsiaTheme="minorEastAsia" w:hAnsiTheme="minorHAnsi" w:cstheme="minorBidi"/>
            <w:noProof/>
            <w:kern w:val="2"/>
            <w14:ligatures w14:val="standardContextual"/>
          </w:rPr>
          <w:tab/>
        </w:r>
        <w:r w:rsidRPr="00BD0B70">
          <w:rPr>
            <w:rStyle w:val="Hyperlink"/>
            <w:noProof/>
          </w:rPr>
          <w:t>VENDOR’S QUESTIONS AND DOC’S RESPONSES</w:t>
        </w:r>
        <w:r>
          <w:rPr>
            <w:noProof/>
            <w:webHidden/>
          </w:rPr>
          <w:tab/>
        </w:r>
        <w:r>
          <w:rPr>
            <w:noProof/>
            <w:webHidden/>
          </w:rPr>
          <w:fldChar w:fldCharType="begin"/>
        </w:r>
        <w:r>
          <w:rPr>
            <w:noProof/>
            <w:webHidden/>
          </w:rPr>
          <w:instrText xml:space="preserve"> PAGEREF _Toc198892662 \h </w:instrText>
        </w:r>
        <w:r>
          <w:rPr>
            <w:noProof/>
            <w:webHidden/>
          </w:rPr>
        </w:r>
        <w:r>
          <w:rPr>
            <w:noProof/>
            <w:webHidden/>
          </w:rPr>
          <w:fldChar w:fldCharType="separate"/>
        </w:r>
        <w:r>
          <w:rPr>
            <w:noProof/>
            <w:webHidden/>
          </w:rPr>
          <w:t>16</w:t>
        </w:r>
        <w:r>
          <w:rPr>
            <w:noProof/>
            <w:webHidden/>
          </w:rPr>
          <w:fldChar w:fldCharType="end"/>
        </w:r>
      </w:hyperlink>
    </w:p>
    <w:p w14:paraId="39374C5C" w14:textId="018B0185"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63" w:history="1">
        <w:r w:rsidRPr="00BD0B70">
          <w:rPr>
            <w:rStyle w:val="Hyperlink"/>
            <w:noProof/>
          </w:rPr>
          <w:t>3.7</w:t>
        </w:r>
        <w:r>
          <w:rPr>
            <w:rFonts w:asciiTheme="minorHAnsi" w:eastAsiaTheme="minorEastAsia" w:hAnsiTheme="minorHAnsi" w:cstheme="minorBidi"/>
            <w:noProof/>
            <w:kern w:val="2"/>
            <w14:ligatures w14:val="standardContextual"/>
          </w:rPr>
          <w:tab/>
        </w:r>
        <w:r w:rsidRPr="00BD0B70">
          <w:rPr>
            <w:rStyle w:val="Hyperlink"/>
            <w:noProof/>
          </w:rPr>
          <w:t>COMPLAINTS</w:t>
        </w:r>
        <w:r>
          <w:rPr>
            <w:noProof/>
            <w:webHidden/>
          </w:rPr>
          <w:tab/>
        </w:r>
        <w:r>
          <w:rPr>
            <w:noProof/>
            <w:webHidden/>
          </w:rPr>
          <w:fldChar w:fldCharType="begin"/>
        </w:r>
        <w:r>
          <w:rPr>
            <w:noProof/>
            <w:webHidden/>
          </w:rPr>
          <w:instrText xml:space="preserve"> PAGEREF _Toc198892663 \h </w:instrText>
        </w:r>
        <w:r>
          <w:rPr>
            <w:noProof/>
            <w:webHidden/>
          </w:rPr>
        </w:r>
        <w:r>
          <w:rPr>
            <w:noProof/>
            <w:webHidden/>
          </w:rPr>
          <w:fldChar w:fldCharType="separate"/>
        </w:r>
        <w:r>
          <w:rPr>
            <w:noProof/>
            <w:webHidden/>
          </w:rPr>
          <w:t>17</w:t>
        </w:r>
        <w:r>
          <w:rPr>
            <w:noProof/>
            <w:webHidden/>
          </w:rPr>
          <w:fldChar w:fldCharType="end"/>
        </w:r>
      </w:hyperlink>
    </w:p>
    <w:p w14:paraId="1979457C" w14:textId="35BEAEA8"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64" w:history="1">
        <w:r w:rsidRPr="00BD0B70">
          <w:rPr>
            <w:rStyle w:val="Hyperlink"/>
            <w:noProof/>
          </w:rPr>
          <w:t>3.8</w:t>
        </w:r>
        <w:r>
          <w:rPr>
            <w:rFonts w:asciiTheme="minorHAnsi" w:eastAsiaTheme="minorEastAsia" w:hAnsiTheme="minorHAnsi" w:cstheme="minorBidi"/>
            <w:noProof/>
            <w:kern w:val="2"/>
            <w14:ligatures w14:val="standardContextual"/>
          </w:rPr>
          <w:tab/>
        </w:r>
        <w:r w:rsidRPr="00BD0B70">
          <w:rPr>
            <w:rStyle w:val="Hyperlink"/>
            <w:noProof/>
          </w:rPr>
          <w:t>DEBRIEFING OF UNSUCCESSFUL BIDDERS</w:t>
        </w:r>
        <w:r>
          <w:rPr>
            <w:noProof/>
            <w:webHidden/>
          </w:rPr>
          <w:tab/>
        </w:r>
        <w:r>
          <w:rPr>
            <w:noProof/>
            <w:webHidden/>
          </w:rPr>
          <w:fldChar w:fldCharType="begin"/>
        </w:r>
        <w:r>
          <w:rPr>
            <w:noProof/>
            <w:webHidden/>
          </w:rPr>
          <w:instrText xml:space="preserve"> PAGEREF _Toc198892664 \h </w:instrText>
        </w:r>
        <w:r>
          <w:rPr>
            <w:noProof/>
            <w:webHidden/>
          </w:rPr>
        </w:r>
        <w:r>
          <w:rPr>
            <w:noProof/>
            <w:webHidden/>
          </w:rPr>
          <w:fldChar w:fldCharType="separate"/>
        </w:r>
        <w:r>
          <w:rPr>
            <w:noProof/>
            <w:webHidden/>
          </w:rPr>
          <w:t>17</w:t>
        </w:r>
        <w:r>
          <w:rPr>
            <w:noProof/>
            <w:webHidden/>
          </w:rPr>
          <w:fldChar w:fldCharType="end"/>
        </w:r>
      </w:hyperlink>
    </w:p>
    <w:p w14:paraId="5C6B5447" w14:textId="27D8FD4F"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65" w:history="1">
        <w:r w:rsidRPr="00BD0B70">
          <w:rPr>
            <w:rStyle w:val="Hyperlink"/>
            <w:noProof/>
          </w:rPr>
          <w:t>3.9</w:t>
        </w:r>
        <w:r>
          <w:rPr>
            <w:rFonts w:asciiTheme="minorHAnsi" w:eastAsiaTheme="minorEastAsia" w:hAnsiTheme="minorHAnsi" w:cstheme="minorBidi"/>
            <w:noProof/>
            <w:kern w:val="2"/>
            <w14:ligatures w14:val="standardContextual"/>
          </w:rPr>
          <w:tab/>
        </w:r>
        <w:r w:rsidRPr="00BD0B70">
          <w:rPr>
            <w:rStyle w:val="Hyperlink"/>
            <w:noProof/>
          </w:rPr>
          <w:t>PROTEST PROCEDURE</w:t>
        </w:r>
        <w:r>
          <w:rPr>
            <w:noProof/>
            <w:webHidden/>
          </w:rPr>
          <w:tab/>
        </w:r>
        <w:r>
          <w:rPr>
            <w:noProof/>
            <w:webHidden/>
          </w:rPr>
          <w:fldChar w:fldCharType="begin"/>
        </w:r>
        <w:r>
          <w:rPr>
            <w:noProof/>
            <w:webHidden/>
          </w:rPr>
          <w:instrText xml:space="preserve"> PAGEREF _Toc198892665 \h </w:instrText>
        </w:r>
        <w:r>
          <w:rPr>
            <w:noProof/>
            <w:webHidden/>
          </w:rPr>
        </w:r>
        <w:r>
          <w:rPr>
            <w:noProof/>
            <w:webHidden/>
          </w:rPr>
          <w:fldChar w:fldCharType="separate"/>
        </w:r>
        <w:r>
          <w:rPr>
            <w:noProof/>
            <w:webHidden/>
          </w:rPr>
          <w:t>18</w:t>
        </w:r>
        <w:r>
          <w:rPr>
            <w:noProof/>
            <w:webHidden/>
          </w:rPr>
          <w:fldChar w:fldCharType="end"/>
        </w:r>
      </w:hyperlink>
    </w:p>
    <w:p w14:paraId="1C8D0468" w14:textId="6301EAE1" w:rsidR="0061214C" w:rsidRDefault="0061214C">
      <w:pPr>
        <w:pStyle w:val="TOC1"/>
        <w:tabs>
          <w:tab w:val="left" w:pos="480"/>
          <w:tab w:val="right" w:leader="dot" w:pos="8990"/>
        </w:tabs>
        <w:rPr>
          <w:rFonts w:asciiTheme="minorHAnsi" w:eastAsiaTheme="minorEastAsia" w:hAnsiTheme="minorHAnsi" w:cstheme="minorBidi"/>
          <w:noProof/>
          <w:kern w:val="2"/>
          <w14:ligatures w14:val="standardContextual"/>
        </w:rPr>
      </w:pPr>
      <w:hyperlink w:anchor="_Toc198892666" w:history="1">
        <w:r w:rsidRPr="00BD0B70">
          <w:rPr>
            <w:rStyle w:val="Hyperlink"/>
            <w:noProof/>
          </w:rPr>
          <w:t>4.</w:t>
        </w:r>
        <w:r>
          <w:rPr>
            <w:rFonts w:asciiTheme="minorHAnsi" w:eastAsiaTheme="minorEastAsia" w:hAnsiTheme="minorHAnsi" w:cstheme="minorBidi"/>
            <w:noProof/>
            <w:kern w:val="2"/>
            <w14:ligatures w14:val="standardContextual"/>
          </w:rPr>
          <w:tab/>
        </w:r>
        <w:r w:rsidRPr="00BD0B70">
          <w:rPr>
            <w:rStyle w:val="Hyperlink"/>
            <w:noProof/>
          </w:rPr>
          <w:t>EVALUATION AND CONTRACT AWARD</w:t>
        </w:r>
        <w:r>
          <w:rPr>
            <w:noProof/>
            <w:webHidden/>
          </w:rPr>
          <w:tab/>
        </w:r>
        <w:r>
          <w:rPr>
            <w:noProof/>
            <w:webHidden/>
          </w:rPr>
          <w:fldChar w:fldCharType="begin"/>
        </w:r>
        <w:r>
          <w:rPr>
            <w:noProof/>
            <w:webHidden/>
          </w:rPr>
          <w:instrText xml:space="preserve"> PAGEREF _Toc198892666 \h </w:instrText>
        </w:r>
        <w:r>
          <w:rPr>
            <w:noProof/>
            <w:webHidden/>
          </w:rPr>
        </w:r>
        <w:r>
          <w:rPr>
            <w:noProof/>
            <w:webHidden/>
          </w:rPr>
          <w:fldChar w:fldCharType="separate"/>
        </w:r>
        <w:r>
          <w:rPr>
            <w:noProof/>
            <w:webHidden/>
          </w:rPr>
          <w:t>19</w:t>
        </w:r>
        <w:r>
          <w:rPr>
            <w:noProof/>
            <w:webHidden/>
          </w:rPr>
          <w:fldChar w:fldCharType="end"/>
        </w:r>
      </w:hyperlink>
    </w:p>
    <w:p w14:paraId="68EED0BC" w14:textId="65A72465"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67" w:history="1">
        <w:r w:rsidRPr="00BD0B70">
          <w:rPr>
            <w:rStyle w:val="Hyperlink"/>
            <w:noProof/>
          </w:rPr>
          <w:t>4.1</w:t>
        </w:r>
        <w:r>
          <w:rPr>
            <w:rFonts w:asciiTheme="minorHAnsi" w:eastAsiaTheme="minorEastAsia" w:hAnsiTheme="minorHAnsi" w:cstheme="minorBidi"/>
            <w:noProof/>
            <w:kern w:val="2"/>
            <w14:ligatures w14:val="standardContextual"/>
          </w:rPr>
          <w:tab/>
        </w:r>
        <w:r w:rsidRPr="00BD0B70">
          <w:rPr>
            <w:rStyle w:val="Hyperlink"/>
            <w:noProof/>
          </w:rPr>
          <w:t>EVALUATION PROCEDURE</w:t>
        </w:r>
        <w:r>
          <w:rPr>
            <w:noProof/>
            <w:webHidden/>
          </w:rPr>
          <w:tab/>
        </w:r>
        <w:r>
          <w:rPr>
            <w:noProof/>
            <w:webHidden/>
          </w:rPr>
          <w:fldChar w:fldCharType="begin"/>
        </w:r>
        <w:r>
          <w:rPr>
            <w:noProof/>
            <w:webHidden/>
          </w:rPr>
          <w:instrText xml:space="preserve"> PAGEREF _Toc198892667 \h </w:instrText>
        </w:r>
        <w:r>
          <w:rPr>
            <w:noProof/>
            <w:webHidden/>
          </w:rPr>
        </w:r>
        <w:r>
          <w:rPr>
            <w:noProof/>
            <w:webHidden/>
          </w:rPr>
          <w:fldChar w:fldCharType="separate"/>
        </w:r>
        <w:r>
          <w:rPr>
            <w:noProof/>
            <w:webHidden/>
          </w:rPr>
          <w:t>19</w:t>
        </w:r>
        <w:r>
          <w:rPr>
            <w:noProof/>
            <w:webHidden/>
          </w:rPr>
          <w:fldChar w:fldCharType="end"/>
        </w:r>
      </w:hyperlink>
    </w:p>
    <w:p w14:paraId="2CCABD06" w14:textId="7430502D" w:rsidR="0061214C" w:rsidRDefault="0061214C">
      <w:pPr>
        <w:pStyle w:val="TOC2"/>
        <w:tabs>
          <w:tab w:val="left" w:pos="960"/>
          <w:tab w:val="right" w:leader="dot" w:pos="8990"/>
        </w:tabs>
      </w:pPr>
      <w:hyperlink w:anchor="_Toc198892668" w:history="1">
        <w:r w:rsidRPr="00BD0B70">
          <w:rPr>
            <w:rStyle w:val="Hyperlink"/>
            <w:noProof/>
          </w:rPr>
          <w:t>4.2</w:t>
        </w:r>
        <w:r>
          <w:rPr>
            <w:rFonts w:asciiTheme="minorHAnsi" w:eastAsiaTheme="minorEastAsia" w:hAnsiTheme="minorHAnsi" w:cstheme="minorBidi"/>
            <w:noProof/>
            <w:kern w:val="2"/>
            <w14:ligatures w14:val="standardContextual"/>
          </w:rPr>
          <w:tab/>
        </w:r>
        <w:r w:rsidRPr="00BD0B70">
          <w:rPr>
            <w:rStyle w:val="Hyperlink"/>
            <w:noProof/>
          </w:rPr>
          <w:t>SOLICITATION STAGES</w:t>
        </w:r>
        <w:r>
          <w:rPr>
            <w:noProof/>
            <w:webHidden/>
          </w:rPr>
          <w:tab/>
        </w:r>
        <w:r>
          <w:rPr>
            <w:noProof/>
            <w:webHidden/>
          </w:rPr>
          <w:fldChar w:fldCharType="begin"/>
        </w:r>
        <w:r>
          <w:rPr>
            <w:noProof/>
            <w:webHidden/>
          </w:rPr>
          <w:instrText xml:space="preserve"> PAGEREF _Toc198892668 \h </w:instrText>
        </w:r>
        <w:r>
          <w:rPr>
            <w:noProof/>
            <w:webHidden/>
          </w:rPr>
        </w:r>
        <w:r>
          <w:rPr>
            <w:noProof/>
            <w:webHidden/>
          </w:rPr>
          <w:fldChar w:fldCharType="separate"/>
        </w:r>
        <w:r>
          <w:rPr>
            <w:noProof/>
            <w:webHidden/>
          </w:rPr>
          <w:t>19</w:t>
        </w:r>
        <w:r>
          <w:rPr>
            <w:noProof/>
            <w:webHidden/>
          </w:rPr>
          <w:fldChar w:fldCharType="end"/>
        </w:r>
      </w:hyperlink>
    </w:p>
    <w:p w14:paraId="6E0F8BEF" w14:textId="40DCD5FC" w:rsidR="00E3122E" w:rsidRPr="00E3122E" w:rsidRDefault="00E3122E" w:rsidP="00E3122E">
      <w:pPr>
        <w:ind w:firstLine="240"/>
        <w:rPr>
          <w:rFonts w:eastAsiaTheme="minorEastAsia"/>
        </w:rPr>
      </w:pPr>
      <w:r>
        <w:rPr>
          <w:rFonts w:eastAsiaTheme="minorEastAsia"/>
        </w:rPr>
        <w:t>4.3</w:t>
      </w:r>
      <w:r>
        <w:rPr>
          <w:rFonts w:eastAsiaTheme="minorEastAsia"/>
        </w:rPr>
        <w:tab/>
        <w:t xml:space="preserve">    EVALUATON WEIGHING………………………………………………………19</w:t>
      </w:r>
    </w:p>
    <w:p w14:paraId="78C26B43" w14:textId="4C884F1C"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69" w:history="1">
        <w:r w:rsidRPr="00BD0B70">
          <w:rPr>
            <w:rStyle w:val="Hyperlink"/>
            <w:noProof/>
          </w:rPr>
          <w:t>4.</w:t>
        </w:r>
        <w:r w:rsidR="00E3122E">
          <w:rPr>
            <w:rStyle w:val="Hyperlink"/>
            <w:noProof/>
          </w:rPr>
          <w:t>4</w:t>
        </w:r>
        <w:r>
          <w:rPr>
            <w:rFonts w:asciiTheme="minorHAnsi" w:eastAsiaTheme="minorEastAsia" w:hAnsiTheme="minorHAnsi" w:cstheme="minorBidi"/>
            <w:noProof/>
            <w:kern w:val="2"/>
            <w14:ligatures w14:val="standardContextual"/>
          </w:rPr>
          <w:tab/>
        </w:r>
        <w:r w:rsidRPr="00BD0B70">
          <w:rPr>
            <w:rStyle w:val="Hyperlink"/>
            <w:noProof/>
          </w:rPr>
          <w:t>EVALUATION APPROACH</w:t>
        </w:r>
        <w:r>
          <w:rPr>
            <w:noProof/>
            <w:webHidden/>
          </w:rPr>
          <w:tab/>
        </w:r>
        <w:r>
          <w:rPr>
            <w:noProof/>
            <w:webHidden/>
          </w:rPr>
          <w:fldChar w:fldCharType="begin"/>
        </w:r>
        <w:r>
          <w:rPr>
            <w:noProof/>
            <w:webHidden/>
          </w:rPr>
          <w:instrText xml:space="preserve"> PAGEREF _Toc198892669 \h </w:instrText>
        </w:r>
        <w:r>
          <w:rPr>
            <w:noProof/>
            <w:webHidden/>
          </w:rPr>
        </w:r>
        <w:r>
          <w:rPr>
            <w:noProof/>
            <w:webHidden/>
          </w:rPr>
          <w:fldChar w:fldCharType="separate"/>
        </w:r>
        <w:r>
          <w:rPr>
            <w:noProof/>
            <w:webHidden/>
          </w:rPr>
          <w:t>20</w:t>
        </w:r>
        <w:r>
          <w:rPr>
            <w:noProof/>
            <w:webHidden/>
          </w:rPr>
          <w:fldChar w:fldCharType="end"/>
        </w:r>
      </w:hyperlink>
    </w:p>
    <w:p w14:paraId="5599F29C" w14:textId="319DCBFA"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70" w:history="1">
        <w:r w:rsidRPr="00BD0B70">
          <w:rPr>
            <w:rStyle w:val="Hyperlink"/>
            <w:noProof/>
          </w:rPr>
          <w:t>4.</w:t>
        </w:r>
        <w:r w:rsidR="00E3122E">
          <w:rPr>
            <w:rStyle w:val="Hyperlink"/>
            <w:noProof/>
          </w:rPr>
          <w:t>5</w:t>
        </w:r>
        <w:r>
          <w:rPr>
            <w:rFonts w:asciiTheme="minorHAnsi" w:eastAsiaTheme="minorEastAsia" w:hAnsiTheme="minorHAnsi" w:cstheme="minorBidi"/>
            <w:noProof/>
            <w:kern w:val="2"/>
            <w14:ligatures w14:val="standardContextual"/>
          </w:rPr>
          <w:tab/>
        </w:r>
        <w:r w:rsidRPr="00BD0B70">
          <w:rPr>
            <w:rStyle w:val="Hyperlink"/>
            <w:noProof/>
          </w:rPr>
          <w:t>COST PROPOSAL EVALUATION</w:t>
        </w:r>
        <w:r>
          <w:rPr>
            <w:noProof/>
            <w:webHidden/>
          </w:rPr>
          <w:tab/>
        </w:r>
        <w:r>
          <w:rPr>
            <w:noProof/>
            <w:webHidden/>
          </w:rPr>
          <w:fldChar w:fldCharType="begin"/>
        </w:r>
        <w:r>
          <w:rPr>
            <w:noProof/>
            <w:webHidden/>
          </w:rPr>
          <w:instrText xml:space="preserve"> PAGEREF _Toc198892670 \h </w:instrText>
        </w:r>
        <w:r>
          <w:rPr>
            <w:noProof/>
            <w:webHidden/>
          </w:rPr>
        </w:r>
        <w:r>
          <w:rPr>
            <w:noProof/>
            <w:webHidden/>
          </w:rPr>
          <w:fldChar w:fldCharType="separate"/>
        </w:r>
        <w:r>
          <w:rPr>
            <w:noProof/>
            <w:webHidden/>
          </w:rPr>
          <w:t>20</w:t>
        </w:r>
        <w:r>
          <w:rPr>
            <w:noProof/>
            <w:webHidden/>
          </w:rPr>
          <w:fldChar w:fldCharType="end"/>
        </w:r>
      </w:hyperlink>
    </w:p>
    <w:p w14:paraId="0DFD1B86" w14:textId="2D1A2BAC"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71" w:history="1">
        <w:r w:rsidRPr="00BD0B70">
          <w:rPr>
            <w:rStyle w:val="Hyperlink"/>
            <w:noProof/>
          </w:rPr>
          <w:t>4.</w:t>
        </w:r>
        <w:r w:rsidR="00E3122E">
          <w:rPr>
            <w:rStyle w:val="Hyperlink"/>
            <w:noProof/>
          </w:rPr>
          <w:t>6</w:t>
        </w:r>
        <w:r>
          <w:rPr>
            <w:rFonts w:asciiTheme="minorHAnsi" w:eastAsiaTheme="minorEastAsia" w:hAnsiTheme="minorHAnsi" w:cstheme="minorBidi"/>
            <w:noProof/>
            <w:kern w:val="2"/>
            <w14:ligatures w14:val="standardContextual"/>
          </w:rPr>
          <w:tab/>
        </w:r>
        <w:r w:rsidRPr="00BD0B70">
          <w:rPr>
            <w:rStyle w:val="Hyperlink"/>
            <w:noProof/>
          </w:rPr>
          <w:t>REFERENCE CHECKS</w:t>
        </w:r>
        <w:r>
          <w:rPr>
            <w:noProof/>
            <w:webHidden/>
          </w:rPr>
          <w:tab/>
        </w:r>
        <w:r>
          <w:rPr>
            <w:noProof/>
            <w:webHidden/>
          </w:rPr>
          <w:fldChar w:fldCharType="begin"/>
        </w:r>
        <w:r>
          <w:rPr>
            <w:noProof/>
            <w:webHidden/>
          </w:rPr>
          <w:instrText xml:space="preserve"> PAGEREF _Toc198892671 \h </w:instrText>
        </w:r>
        <w:r>
          <w:rPr>
            <w:noProof/>
            <w:webHidden/>
          </w:rPr>
        </w:r>
        <w:r>
          <w:rPr>
            <w:noProof/>
            <w:webHidden/>
          </w:rPr>
          <w:fldChar w:fldCharType="separate"/>
        </w:r>
        <w:r>
          <w:rPr>
            <w:noProof/>
            <w:webHidden/>
          </w:rPr>
          <w:t>20</w:t>
        </w:r>
        <w:r>
          <w:rPr>
            <w:noProof/>
            <w:webHidden/>
          </w:rPr>
          <w:fldChar w:fldCharType="end"/>
        </w:r>
      </w:hyperlink>
    </w:p>
    <w:p w14:paraId="421596C8" w14:textId="51B9F1AF"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72" w:history="1">
        <w:r w:rsidRPr="00BD0B70">
          <w:rPr>
            <w:rStyle w:val="Hyperlink"/>
            <w:noProof/>
          </w:rPr>
          <w:t>4.</w:t>
        </w:r>
        <w:r w:rsidR="00E3122E">
          <w:rPr>
            <w:rStyle w:val="Hyperlink"/>
            <w:noProof/>
          </w:rPr>
          <w:t>7</w:t>
        </w:r>
        <w:r>
          <w:rPr>
            <w:rFonts w:asciiTheme="minorHAnsi" w:eastAsiaTheme="minorEastAsia" w:hAnsiTheme="minorHAnsi" w:cstheme="minorBidi"/>
            <w:noProof/>
            <w:kern w:val="2"/>
            <w14:ligatures w14:val="standardContextual"/>
          </w:rPr>
          <w:tab/>
        </w:r>
        <w:r w:rsidRPr="00BD0B70">
          <w:rPr>
            <w:rStyle w:val="Hyperlink"/>
            <w:noProof/>
          </w:rPr>
          <w:t>LOWEST RESPONSIVE AND RESPONSIBLE BIDDER (LRRB)</w:t>
        </w:r>
        <w:r>
          <w:rPr>
            <w:noProof/>
            <w:webHidden/>
          </w:rPr>
          <w:tab/>
        </w:r>
        <w:r>
          <w:rPr>
            <w:noProof/>
            <w:webHidden/>
          </w:rPr>
          <w:fldChar w:fldCharType="begin"/>
        </w:r>
        <w:r>
          <w:rPr>
            <w:noProof/>
            <w:webHidden/>
          </w:rPr>
          <w:instrText xml:space="preserve"> PAGEREF _Toc198892672 \h </w:instrText>
        </w:r>
        <w:r>
          <w:rPr>
            <w:noProof/>
            <w:webHidden/>
          </w:rPr>
        </w:r>
        <w:r>
          <w:rPr>
            <w:noProof/>
            <w:webHidden/>
          </w:rPr>
          <w:fldChar w:fldCharType="separate"/>
        </w:r>
        <w:r>
          <w:rPr>
            <w:noProof/>
            <w:webHidden/>
          </w:rPr>
          <w:t>20</w:t>
        </w:r>
        <w:r>
          <w:rPr>
            <w:noProof/>
            <w:webHidden/>
          </w:rPr>
          <w:fldChar w:fldCharType="end"/>
        </w:r>
      </w:hyperlink>
    </w:p>
    <w:p w14:paraId="51464BD9" w14:textId="7BC9ACA2"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73" w:history="1">
        <w:r w:rsidRPr="00BD0B70">
          <w:rPr>
            <w:rStyle w:val="Hyperlink"/>
            <w:noProof/>
          </w:rPr>
          <w:t>4.</w:t>
        </w:r>
        <w:r w:rsidR="00E3122E">
          <w:rPr>
            <w:rStyle w:val="Hyperlink"/>
            <w:noProof/>
          </w:rPr>
          <w:t>8</w:t>
        </w:r>
        <w:r>
          <w:rPr>
            <w:rFonts w:asciiTheme="minorHAnsi" w:eastAsiaTheme="minorEastAsia" w:hAnsiTheme="minorHAnsi" w:cstheme="minorBidi"/>
            <w:noProof/>
            <w:kern w:val="2"/>
            <w14:ligatures w14:val="standardContextual"/>
          </w:rPr>
          <w:tab/>
        </w:r>
        <w:r w:rsidRPr="00BD0B70">
          <w:rPr>
            <w:rStyle w:val="Hyperlink"/>
            <w:noProof/>
          </w:rPr>
          <w:t>BEST AND FINAL OFFERS (BAFO)</w:t>
        </w:r>
        <w:r>
          <w:rPr>
            <w:noProof/>
            <w:webHidden/>
          </w:rPr>
          <w:tab/>
        </w:r>
        <w:r>
          <w:rPr>
            <w:noProof/>
            <w:webHidden/>
          </w:rPr>
          <w:fldChar w:fldCharType="begin"/>
        </w:r>
        <w:r>
          <w:rPr>
            <w:noProof/>
            <w:webHidden/>
          </w:rPr>
          <w:instrText xml:space="preserve"> PAGEREF _Toc198892673 \h </w:instrText>
        </w:r>
        <w:r>
          <w:rPr>
            <w:noProof/>
            <w:webHidden/>
          </w:rPr>
        </w:r>
        <w:r>
          <w:rPr>
            <w:noProof/>
            <w:webHidden/>
          </w:rPr>
          <w:fldChar w:fldCharType="separate"/>
        </w:r>
        <w:r>
          <w:rPr>
            <w:noProof/>
            <w:webHidden/>
          </w:rPr>
          <w:t>21</w:t>
        </w:r>
        <w:r>
          <w:rPr>
            <w:noProof/>
            <w:webHidden/>
          </w:rPr>
          <w:fldChar w:fldCharType="end"/>
        </w:r>
      </w:hyperlink>
    </w:p>
    <w:p w14:paraId="10D8B1D4" w14:textId="3E112D04"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74" w:history="1">
        <w:r w:rsidRPr="00BD0B70">
          <w:rPr>
            <w:rStyle w:val="Hyperlink"/>
            <w:noProof/>
          </w:rPr>
          <w:t>4.</w:t>
        </w:r>
        <w:r w:rsidR="00E3122E">
          <w:rPr>
            <w:rStyle w:val="Hyperlink"/>
            <w:noProof/>
          </w:rPr>
          <w:t>9</w:t>
        </w:r>
        <w:r>
          <w:rPr>
            <w:rFonts w:asciiTheme="minorHAnsi" w:eastAsiaTheme="minorEastAsia" w:hAnsiTheme="minorHAnsi" w:cstheme="minorBidi"/>
            <w:noProof/>
            <w:kern w:val="2"/>
            <w14:ligatures w14:val="standardContextual"/>
          </w:rPr>
          <w:tab/>
        </w:r>
        <w:r w:rsidRPr="00BD0B70">
          <w:rPr>
            <w:rStyle w:val="Hyperlink"/>
            <w:noProof/>
          </w:rPr>
          <w:t>AWARD</w:t>
        </w:r>
        <w:r>
          <w:rPr>
            <w:noProof/>
            <w:webHidden/>
          </w:rPr>
          <w:tab/>
        </w:r>
        <w:r>
          <w:rPr>
            <w:noProof/>
            <w:webHidden/>
          </w:rPr>
          <w:fldChar w:fldCharType="begin"/>
        </w:r>
        <w:r>
          <w:rPr>
            <w:noProof/>
            <w:webHidden/>
          </w:rPr>
          <w:instrText xml:space="preserve"> PAGEREF _Toc198892674 \h </w:instrText>
        </w:r>
        <w:r>
          <w:rPr>
            <w:noProof/>
            <w:webHidden/>
          </w:rPr>
        </w:r>
        <w:r>
          <w:rPr>
            <w:noProof/>
            <w:webHidden/>
          </w:rPr>
          <w:fldChar w:fldCharType="separate"/>
        </w:r>
        <w:r>
          <w:rPr>
            <w:noProof/>
            <w:webHidden/>
          </w:rPr>
          <w:t>21</w:t>
        </w:r>
        <w:r>
          <w:rPr>
            <w:noProof/>
            <w:webHidden/>
          </w:rPr>
          <w:fldChar w:fldCharType="end"/>
        </w:r>
      </w:hyperlink>
    </w:p>
    <w:p w14:paraId="642ADE5E" w14:textId="6322D70D"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75" w:history="1">
        <w:r w:rsidRPr="00BD0B70">
          <w:rPr>
            <w:rStyle w:val="Hyperlink"/>
            <w:noProof/>
          </w:rPr>
          <w:t>4.</w:t>
        </w:r>
        <w:r w:rsidR="00E3122E">
          <w:rPr>
            <w:rStyle w:val="Hyperlink"/>
            <w:noProof/>
          </w:rPr>
          <w:t>10</w:t>
        </w:r>
        <w:r>
          <w:rPr>
            <w:rFonts w:asciiTheme="minorHAnsi" w:eastAsiaTheme="minorEastAsia" w:hAnsiTheme="minorHAnsi" w:cstheme="minorBidi"/>
            <w:noProof/>
            <w:kern w:val="2"/>
            <w14:ligatures w14:val="standardContextual"/>
          </w:rPr>
          <w:tab/>
        </w:r>
        <w:r w:rsidRPr="00BD0B70">
          <w:rPr>
            <w:rStyle w:val="Hyperlink"/>
            <w:noProof/>
          </w:rPr>
          <w:t>DOC NEGOTIATION PROCEDURES</w:t>
        </w:r>
        <w:r>
          <w:rPr>
            <w:noProof/>
            <w:webHidden/>
          </w:rPr>
          <w:tab/>
        </w:r>
        <w:r>
          <w:rPr>
            <w:noProof/>
            <w:webHidden/>
          </w:rPr>
          <w:fldChar w:fldCharType="begin"/>
        </w:r>
        <w:r>
          <w:rPr>
            <w:noProof/>
            <w:webHidden/>
          </w:rPr>
          <w:instrText xml:space="preserve"> PAGEREF _Toc198892675 \h </w:instrText>
        </w:r>
        <w:r>
          <w:rPr>
            <w:noProof/>
            <w:webHidden/>
          </w:rPr>
        </w:r>
        <w:r>
          <w:rPr>
            <w:noProof/>
            <w:webHidden/>
          </w:rPr>
          <w:fldChar w:fldCharType="separate"/>
        </w:r>
        <w:r>
          <w:rPr>
            <w:noProof/>
            <w:webHidden/>
          </w:rPr>
          <w:t>23</w:t>
        </w:r>
        <w:r>
          <w:rPr>
            <w:noProof/>
            <w:webHidden/>
          </w:rPr>
          <w:fldChar w:fldCharType="end"/>
        </w:r>
      </w:hyperlink>
    </w:p>
    <w:p w14:paraId="5BA19982" w14:textId="6DCE131B" w:rsidR="0061214C" w:rsidRDefault="0061214C">
      <w:pPr>
        <w:pStyle w:val="TOC3"/>
        <w:tabs>
          <w:tab w:val="left" w:pos="1440"/>
          <w:tab w:val="right" w:leader="dot" w:pos="8990"/>
        </w:tabs>
        <w:rPr>
          <w:rFonts w:asciiTheme="minorHAnsi" w:eastAsiaTheme="minorEastAsia" w:hAnsiTheme="minorHAnsi" w:cstheme="minorBidi"/>
          <w:noProof/>
          <w:kern w:val="2"/>
          <w14:ligatures w14:val="standardContextual"/>
        </w:rPr>
      </w:pPr>
      <w:hyperlink w:anchor="_Toc198892676" w:history="1">
        <w:r w:rsidRPr="00BD0B70">
          <w:rPr>
            <w:rStyle w:val="Hyperlink"/>
            <w:noProof/>
          </w:rPr>
          <w:t>4.</w:t>
        </w:r>
        <w:r w:rsidR="00E3122E">
          <w:rPr>
            <w:rStyle w:val="Hyperlink"/>
            <w:noProof/>
          </w:rPr>
          <w:t>10</w:t>
        </w:r>
        <w:r w:rsidRPr="00BD0B70">
          <w:rPr>
            <w:rStyle w:val="Hyperlink"/>
            <w:noProof/>
          </w:rPr>
          <w:t>.1</w:t>
        </w:r>
        <w:r>
          <w:rPr>
            <w:rFonts w:asciiTheme="minorHAnsi" w:eastAsiaTheme="minorEastAsia" w:hAnsiTheme="minorHAnsi" w:cstheme="minorBidi"/>
            <w:noProof/>
            <w:kern w:val="2"/>
            <w14:ligatures w14:val="standardContextual"/>
          </w:rPr>
          <w:tab/>
        </w:r>
        <w:r w:rsidRPr="00BD0B70">
          <w:rPr>
            <w:rStyle w:val="Hyperlink"/>
            <w:noProof/>
          </w:rPr>
          <w:t>Final Written Offer</w:t>
        </w:r>
        <w:r>
          <w:rPr>
            <w:noProof/>
            <w:webHidden/>
          </w:rPr>
          <w:tab/>
        </w:r>
        <w:r>
          <w:rPr>
            <w:noProof/>
            <w:webHidden/>
          </w:rPr>
          <w:fldChar w:fldCharType="begin"/>
        </w:r>
        <w:r>
          <w:rPr>
            <w:noProof/>
            <w:webHidden/>
          </w:rPr>
          <w:instrText xml:space="preserve"> PAGEREF _Toc198892676 \h </w:instrText>
        </w:r>
        <w:r>
          <w:rPr>
            <w:noProof/>
            <w:webHidden/>
          </w:rPr>
        </w:r>
        <w:r>
          <w:rPr>
            <w:noProof/>
            <w:webHidden/>
          </w:rPr>
          <w:fldChar w:fldCharType="separate"/>
        </w:r>
        <w:r>
          <w:rPr>
            <w:noProof/>
            <w:webHidden/>
          </w:rPr>
          <w:t>23</w:t>
        </w:r>
        <w:r>
          <w:rPr>
            <w:noProof/>
            <w:webHidden/>
          </w:rPr>
          <w:fldChar w:fldCharType="end"/>
        </w:r>
      </w:hyperlink>
    </w:p>
    <w:p w14:paraId="618AF681" w14:textId="2651EF50"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77" w:history="1">
        <w:r w:rsidRPr="00BD0B70">
          <w:rPr>
            <w:rStyle w:val="Hyperlink"/>
            <w:noProof/>
          </w:rPr>
          <w:t>4.1</w:t>
        </w:r>
        <w:r w:rsidR="00E3122E">
          <w:rPr>
            <w:rStyle w:val="Hyperlink"/>
            <w:noProof/>
          </w:rPr>
          <w:t>1</w:t>
        </w:r>
        <w:r>
          <w:rPr>
            <w:rFonts w:asciiTheme="minorHAnsi" w:eastAsiaTheme="minorEastAsia" w:hAnsiTheme="minorHAnsi" w:cstheme="minorBidi"/>
            <w:noProof/>
            <w:kern w:val="2"/>
            <w14:ligatures w14:val="standardContextual"/>
          </w:rPr>
          <w:tab/>
        </w:r>
        <w:r w:rsidRPr="00BD0B70">
          <w:rPr>
            <w:rStyle w:val="Hyperlink"/>
            <w:noProof/>
          </w:rPr>
          <w:t>APPARENT SUCCESSFUL BIDDER (ASB)</w:t>
        </w:r>
        <w:r>
          <w:rPr>
            <w:noProof/>
            <w:webHidden/>
          </w:rPr>
          <w:tab/>
        </w:r>
        <w:r>
          <w:rPr>
            <w:noProof/>
            <w:webHidden/>
          </w:rPr>
          <w:fldChar w:fldCharType="begin"/>
        </w:r>
        <w:r>
          <w:rPr>
            <w:noProof/>
            <w:webHidden/>
          </w:rPr>
          <w:instrText xml:space="preserve"> PAGEREF _Toc198892677 \h </w:instrText>
        </w:r>
        <w:r>
          <w:rPr>
            <w:noProof/>
            <w:webHidden/>
          </w:rPr>
        </w:r>
        <w:r>
          <w:rPr>
            <w:noProof/>
            <w:webHidden/>
          </w:rPr>
          <w:fldChar w:fldCharType="separate"/>
        </w:r>
        <w:r>
          <w:rPr>
            <w:noProof/>
            <w:webHidden/>
          </w:rPr>
          <w:t>23</w:t>
        </w:r>
        <w:r>
          <w:rPr>
            <w:noProof/>
            <w:webHidden/>
          </w:rPr>
          <w:fldChar w:fldCharType="end"/>
        </w:r>
      </w:hyperlink>
    </w:p>
    <w:p w14:paraId="2B1F8A62" w14:textId="6EC085E2"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78" w:history="1">
        <w:r w:rsidRPr="00BD0B70">
          <w:rPr>
            <w:rStyle w:val="Hyperlink"/>
            <w:noProof/>
          </w:rPr>
          <w:t>4.</w:t>
        </w:r>
        <w:r w:rsidR="00E3122E">
          <w:rPr>
            <w:rStyle w:val="Hyperlink"/>
            <w:noProof/>
          </w:rPr>
          <w:t>12</w:t>
        </w:r>
        <w:r>
          <w:rPr>
            <w:rFonts w:asciiTheme="minorHAnsi" w:eastAsiaTheme="minorEastAsia" w:hAnsiTheme="minorHAnsi" w:cstheme="minorBidi"/>
            <w:noProof/>
            <w:kern w:val="2"/>
            <w14:ligatures w14:val="standardContextual"/>
          </w:rPr>
          <w:tab/>
        </w:r>
        <w:r w:rsidRPr="00BD0B70">
          <w:rPr>
            <w:rStyle w:val="Hyperlink"/>
            <w:noProof/>
          </w:rPr>
          <w:t>EXECUTION OF CONTRACT AND COMMITMENT OF FUNDS</w:t>
        </w:r>
        <w:r>
          <w:rPr>
            <w:noProof/>
            <w:webHidden/>
          </w:rPr>
          <w:tab/>
        </w:r>
        <w:r>
          <w:rPr>
            <w:noProof/>
            <w:webHidden/>
          </w:rPr>
          <w:fldChar w:fldCharType="begin"/>
        </w:r>
        <w:r>
          <w:rPr>
            <w:noProof/>
            <w:webHidden/>
          </w:rPr>
          <w:instrText xml:space="preserve"> PAGEREF _Toc198892678 \h </w:instrText>
        </w:r>
        <w:r>
          <w:rPr>
            <w:noProof/>
            <w:webHidden/>
          </w:rPr>
        </w:r>
        <w:r>
          <w:rPr>
            <w:noProof/>
            <w:webHidden/>
          </w:rPr>
          <w:fldChar w:fldCharType="separate"/>
        </w:r>
        <w:r>
          <w:rPr>
            <w:noProof/>
            <w:webHidden/>
          </w:rPr>
          <w:t>24</w:t>
        </w:r>
        <w:r>
          <w:rPr>
            <w:noProof/>
            <w:webHidden/>
          </w:rPr>
          <w:fldChar w:fldCharType="end"/>
        </w:r>
      </w:hyperlink>
    </w:p>
    <w:p w14:paraId="740C8B12" w14:textId="52BEC056"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79" w:history="1">
        <w:r w:rsidRPr="00BD0B70">
          <w:rPr>
            <w:rStyle w:val="Hyperlink"/>
            <w:noProof/>
          </w:rPr>
          <w:t>4.1</w:t>
        </w:r>
        <w:r w:rsidR="00E3122E">
          <w:rPr>
            <w:rStyle w:val="Hyperlink"/>
            <w:noProof/>
          </w:rPr>
          <w:t>3</w:t>
        </w:r>
        <w:r>
          <w:rPr>
            <w:rFonts w:asciiTheme="minorHAnsi" w:eastAsiaTheme="minorEastAsia" w:hAnsiTheme="minorHAnsi" w:cstheme="minorBidi"/>
            <w:noProof/>
            <w:kern w:val="2"/>
            <w14:ligatures w14:val="standardContextual"/>
          </w:rPr>
          <w:tab/>
        </w:r>
        <w:r w:rsidRPr="00BD0B70">
          <w:rPr>
            <w:rStyle w:val="Hyperlink"/>
            <w:noProof/>
          </w:rPr>
          <w:t>WAIVE MINOR ADMINISTRATIVE IRREGULARITIES</w:t>
        </w:r>
        <w:r>
          <w:rPr>
            <w:noProof/>
            <w:webHidden/>
          </w:rPr>
          <w:tab/>
        </w:r>
        <w:r>
          <w:rPr>
            <w:noProof/>
            <w:webHidden/>
          </w:rPr>
          <w:fldChar w:fldCharType="begin"/>
        </w:r>
        <w:r>
          <w:rPr>
            <w:noProof/>
            <w:webHidden/>
          </w:rPr>
          <w:instrText xml:space="preserve"> PAGEREF _Toc198892679 \h </w:instrText>
        </w:r>
        <w:r>
          <w:rPr>
            <w:noProof/>
            <w:webHidden/>
          </w:rPr>
        </w:r>
        <w:r>
          <w:rPr>
            <w:noProof/>
            <w:webHidden/>
          </w:rPr>
          <w:fldChar w:fldCharType="separate"/>
        </w:r>
        <w:r>
          <w:rPr>
            <w:noProof/>
            <w:webHidden/>
          </w:rPr>
          <w:t>24</w:t>
        </w:r>
        <w:r>
          <w:rPr>
            <w:noProof/>
            <w:webHidden/>
          </w:rPr>
          <w:fldChar w:fldCharType="end"/>
        </w:r>
      </w:hyperlink>
    </w:p>
    <w:p w14:paraId="20401798" w14:textId="366FD118"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80" w:history="1">
        <w:r w:rsidRPr="00BD0B70">
          <w:rPr>
            <w:rStyle w:val="Hyperlink"/>
            <w:noProof/>
          </w:rPr>
          <w:t>4.1</w:t>
        </w:r>
        <w:r w:rsidR="00E3122E">
          <w:rPr>
            <w:rStyle w:val="Hyperlink"/>
            <w:noProof/>
          </w:rPr>
          <w:t>4</w:t>
        </w:r>
        <w:r>
          <w:rPr>
            <w:rFonts w:asciiTheme="minorHAnsi" w:eastAsiaTheme="minorEastAsia" w:hAnsiTheme="minorHAnsi" w:cstheme="minorBidi"/>
            <w:noProof/>
            <w:kern w:val="2"/>
            <w14:ligatures w14:val="standardContextual"/>
          </w:rPr>
          <w:tab/>
        </w:r>
        <w:r w:rsidRPr="00BD0B70">
          <w:rPr>
            <w:rStyle w:val="Hyperlink"/>
            <w:noProof/>
          </w:rPr>
          <w:t>ERRORS IN BID</w:t>
        </w:r>
        <w:r>
          <w:rPr>
            <w:noProof/>
            <w:webHidden/>
          </w:rPr>
          <w:tab/>
        </w:r>
        <w:r>
          <w:rPr>
            <w:noProof/>
            <w:webHidden/>
          </w:rPr>
          <w:fldChar w:fldCharType="begin"/>
        </w:r>
        <w:r>
          <w:rPr>
            <w:noProof/>
            <w:webHidden/>
          </w:rPr>
          <w:instrText xml:space="preserve"> PAGEREF _Toc198892680 \h </w:instrText>
        </w:r>
        <w:r>
          <w:rPr>
            <w:noProof/>
            <w:webHidden/>
          </w:rPr>
        </w:r>
        <w:r>
          <w:rPr>
            <w:noProof/>
            <w:webHidden/>
          </w:rPr>
          <w:fldChar w:fldCharType="separate"/>
        </w:r>
        <w:r>
          <w:rPr>
            <w:noProof/>
            <w:webHidden/>
          </w:rPr>
          <w:t>24</w:t>
        </w:r>
        <w:r>
          <w:rPr>
            <w:noProof/>
            <w:webHidden/>
          </w:rPr>
          <w:fldChar w:fldCharType="end"/>
        </w:r>
      </w:hyperlink>
    </w:p>
    <w:p w14:paraId="55D5E4FB" w14:textId="4B2D7985" w:rsidR="0061214C" w:rsidRDefault="0061214C">
      <w:pPr>
        <w:pStyle w:val="TOC2"/>
        <w:tabs>
          <w:tab w:val="left" w:pos="960"/>
          <w:tab w:val="right" w:leader="dot" w:pos="8990"/>
        </w:tabs>
        <w:rPr>
          <w:rFonts w:asciiTheme="minorHAnsi" w:eastAsiaTheme="minorEastAsia" w:hAnsiTheme="minorHAnsi" w:cstheme="minorBidi"/>
          <w:noProof/>
          <w:kern w:val="2"/>
          <w14:ligatures w14:val="standardContextual"/>
        </w:rPr>
      </w:pPr>
      <w:hyperlink w:anchor="_Toc198892681" w:history="1">
        <w:r w:rsidRPr="00BD0B70">
          <w:rPr>
            <w:rStyle w:val="Hyperlink"/>
            <w:noProof/>
          </w:rPr>
          <w:t>4.1</w:t>
        </w:r>
        <w:r w:rsidR="00E3122E">
          <w:rPr>
            <w:rStyle w:val="Hyperlink"/>
            <w:noProof/>
          </w:rPr>
          <w:t>5</w:t>
        </w:r>
        <w:r>
          <w:rPr>
            <w:rFonts w:asciiTheme="minorHAnsi" w:eastAsiaTheme="minorEastAsia" w:hAnsiTheme="minorHAnsi" w:cstheme="minorBidi"/>
            <w:noProof/>
            <w:kern w:val="2"/>
            <w14:ligatures w14:val="standardContextual"/>
          </w:rPr>
          <w:tab/>
        </w:r>
        <w:r w:rsidRPr="00BD0B70">
          <w:rPr>
            <w:rStyle w:val="Hyperlink"/>
            <w:noProof/>
          </w:rPr>
          <w:t>NOTIFICATION TO BIDDERS</w:t>
        </w:r>
        <w:r>
          <w:rPr>
            <w:noProof/>
            <w:webHidden/>
          </w:rPr>
          <w:tab/>
        </w:r>
        <w:r>
          <w:rPr>
            <w:noProof/>
            <w:webHidden/>
          </w:rPr>
          <w:fldChar w:fldCharType="begin"/>
        </w:r>
        <w:r>
          <w:rPr>
            <w:noProof/>
            <w:webHidden/>
          </w:rPr>
          <w:instrText xml:space="preserve"> PAGEREF _Toc198892681 \h </w:instrText>
        </w:r>
        <w:r>
          <w:rPr>
            <w:noProof/>
            <w:webHidden/>
          </w:rPr>
        </w:r>
        <w:r>
          <w:rPr>
            <w:noProof/>
            <w:webHidden/>
          </w:rPr>
          <w:fldChar w:fldCharType="separate"/>
        </w:r>
        <w:r>
          <w:rPr>
            <w:noProof/>
            <w:webHidden/>
          </w:rPr>
          <w:t>25</w:t>
        </w:r>
        <w:r>
          <w:rPr>
            <w:noProof/>
            <w:webHidden/>
          </w:rPr>
          <w:fldChar w:fldCharType="end"/>
        </w:r>
      </w:hyperlink>
    </w:p>
    <w:p w14:paraId="5E3EEFF5" w14:textId="09BE44F5" w:rsidR="00662A84" w:rsidRPr="00361144" w:rsidRDefault="00FB0843" w:rsidP="00686288">
      <w:pPr>
        <w:shd w:val="clear" w:color="auto" w:fill="FFFFFF" w:themeFill="background1"/>
        <w:rPr>
          <w:rFonts w:ascii="Palatino Linotype" w:hAnsi="Palatino Linotype"/>
        </w:rPr>
      </w:pPr>
      <w:r w:rsidRPr="00F268C6">
        <w:rPr>
          <w:rFonts w:ascii="Palatino Linotype" w:hAnsi="Palatino Linotype" w:cs="Arial"/>
          <w:sz w:val="20"/>
          <w:szCs w:val="20"/>
        </w:rPr>
        <w:fldChar w:fldCharType="end"/>
      </w:r>
    </w:p>
    <w:p w14:paraId="2F886258" w14:textId="77777777" w:rsidR="00993ADB" w:rsidRPr="00361144" w:rsidRDefault="00993ADB" w:rsidP="00662A84">
      <w:pPr>
        <w:rPr>
          <w:rFonts w:ascii="Palatino Linotype" w:hAnsi="Palatino Linotype"/>
        </w:rPr>
      </w:pPr>
    </w:p>
    <w:p w14:paraId="1E31A9BB" w14:textId="77777777" w:rsidR="00330586" w:rsidRPr="00361144" w:rsidRDefault="00330586" w:rsidP="00662A84">
      <w:pPr>
        <w:rPr>
          <w:rFonts w:ascii="Palatino Linotype" w:hAnsi="Palatino Linotype"/>
        </w:rPr>
      </w:pPr>
    </w:p>
    <w:p w14:paraId="724923A7" w14:textId="77777777" w:rsidR="00C96599" w:rsidRDefault="00C96599" w:rsidP="00635D5E">
      <w:pPr>
        <w:tabs>
          <w:tab w:val="center" w:pos="4680"/>
          <w:tab w:val="left" w:pos="6855"/>
        </w:tabs>
        <w:jc w:val="center"/>
        <w:rPr>
          <w:rFonts w:ascii="Palatino Linotype" w:hAnsi="Palatino Linotype" w:cs="Arial"/>
          <w:b/>
          <w:sz w:val="20"/>
          <w:szCs w:val="20"/>
        </w:rPr>
      </w:pPr>
      <w:r>
        <w:rPr>
          <w:rFonts w:ascii="Palatino Linotype" w:hAnsi="Palatino Linotype" w:cs="Arial"/>
          <w:b/>
          <w:sz w:val="20"/>
          <w:szCs w:val="20"/>
        </w:rPr>
        <w:br w:type="page"/>
      </w:r>
    </w:p>
    <w:p w14:paraId="7AE9AAC3" w14:textId="77777777" w:rsidR="00C942A2" w:rsidRPr="00361144" w:rsidRDefault="00C942A2" w:rsidP="00635D5E">
      <w:pPr>
        <w:tabs>
          <w:tab w:val="center" w:pos="4680"/>
          <w:tab w:val="left" w:pos="6855"/>
        </w:tabs>
        <w:jc w:val="center"/>
        <w:rPr>
          <w:rFonts w:ascii="Palatino Linotype" w:hAnsi="Palatino Linotype" w:cs="Arial"/>
          <w:b/>
          <w:sz w:val="20"/>
          <w:szCs w:val="20"/>
        </w:rPr>
      </w:pPr>
      <w:r w:rsidRPr="00361144">
        <w:rPr>
          <w:rFonts w:ascii="Palatino Linotype" w:hAnsi="Palatino Linotype" w:cs="Arial"/>
          <w:b/>
          <w:sz w:val="20"/>
          <w:szCs w:val="20"/>
        </w:rPr>
        <w:lastRenderedPageBreak/>
        <w:t>STATE OF WASHINGTON</w:t>
      </w:r>
    </w:p>
    <w:p w14:paraId="7148E6A9" w14:textId="77777777" w:rsidR="00C942A2" w:rsidRPr="00361144" w:rsidRDefault="00C942A2" w:rsidP="00772F2C">
      <w:pPr>
        <w:jc w:val="center"/>
        <w:rPr>
          <w:rFonts w:ascii="Palatino Linotype" w:hAnsi="Palatino Linotype" w:cs="Arial"/>
          <w:b/>
          <w:sz w:val="20"/>
          <w:szCs w:val="20"/>
        </w:rPr>
      </w:pPr>
      <w:r w:rsidRPr="00361144">
        <w:rPr>
          <w:rFonts w:ascii="Palatino Linotype" w:hAnsi="Palatino Linotype" w:cs="Arial"/>
          <w:b/>
          <w:sz w:val="20"/>
          <w:szCs w:val="20"/>
        </w:rPr>
        <w:t>DEPARTMENT OF CORRECTIONS</w:t>
      </w:r>
    </w:p>
    <w:p w14:paraId="14C5C9EC" w14:textId="77777777" w:rsidR="00C942A2" w:rsidRPr="00361144" w:rsidRDefault="00DC7F6A">
      <w:pPr>
        <w:tabs>
          <w:tab w:val="center" w:pos="4320"/>
        </w:tabs>
        <w:ind w:left="360" w:right="360"/>
        <w:jc w:val="center"/>
        <w:rPr>
          <w:rFonts w:ascii="Palatino Linotype" w:hAnsi="Palatino Linotype" w:cs="Arial"/>
          <w:b/>
          <w:sz w:val="20"/>
          <w:szCs w:val="20"/>
        </w:rPr>
      </w:pPr>
      <w:r>
        <w:rPr>
          <w:rFonts w:ascii="Palatino Linotype" w:hAnsi="Palatino Linotype" w:cs="Arial"/>
          <w:b/>
          <w:sz w:val="20"/>
          <w:szCs w:val="20"/>
        </w:rPr>
        <w:t>TUMWATER</w:t>
      </w:r>
      <w:r w:rsidR="00C942A2" w:rsidRPr="00361144">
        <w:rPr>
          <w:rFonts w:ascii="Palatino Linotype" w:hAnsi="Palatino Linotype" w:cs="Arial"/>
          <w:b/>
          <w:sz w:val="20"/>
          <w:szCs w:val="20"/>
        </w:rPr>
        <w:t>, WASHINGTON</w:t>
      </w:r>
    </w:p>
    <w:p w14:paraId="02E02533" w14:textId="77777777" w:rsidR="00C942A2" w:rsidRPr="00361144" w:rsidRDefault="00C942A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left="360" w:right="360"/>
        <w:rPr>
          <w:rFonts w:ascii="Palatino Linotype" w:hAnsi="Palatino Linotype" w:cs="Arial"/>
          <w:b/>
          <w:sz w:val="20"/>
          <w:szCs w:val="20"/>
        </w:rPr>
      </w:pPr>
    </w:p>
    <w:p w14:paraId="6BFFCD6C" w14:textId="6DD4F75B" w:rsidR="00C942A2" w:rsidRPr="00361144" w:rsidRDefault="00C942A2">
      <w:pPr>
        <w:tabs>
          <w:tab w:val="center" w:pos="4320"/>
        </w:tabs>
        <w:ind w:left="360" w:right="360"/>
        <w:jc w:val="center"/>
        <w:rPr>
          <w:rFonts w:ascii="Palatino Linotype" w:hAnsi="Palatino Linotype" w:cs="Arial"/>
          <w:b/>
          <w:sz w:val="20"/>
          <w:szCs w:val="20"/>
        </w:rPr>
      </w:pPr>
      <w:r w:rsidRPr="00361144">
        <w:rPr>
          <w:rFonts w:ascii="Palatino Linotype" w:hAnsi="Palatino Linotype" w:cs="Arial"/>
          <w:b/>
          <w:sz w:val="20"/>
          <w:szCs w:val="20"/>
        </w:rPr>
        <w:t xml:space="preserve">REQUEST FOR </w:t>
      </w:r>
      <w:r w:rsidR="006E76A5">
        <w:rPr>
          <w:rFonts w:ascii="Palatino Linotype" w:hAnsi="Palatino Linotype" w:cs="Arial"/>
          <w:b/>
          <w:sz w:val="20"/>
          <w:szCs w:val="20"/>
        </w:rPr>
        <w:t>PROPOSALS</w:t>
      </w:r>
    </w:p>
    <w:p w14:paraId="4F789568" w14:textId="2607EF6E" w:rsidR="00C942A2" w:rsidRPr="00361144" w:rsidRDefault="00C31B43">
      <w:pPr>
        <w:ind w:left="360" w:right="360"/>
        <w:jc w:val="center"/>
        <w:rPr>
          <w:rFonts w:ascii="Palatino Linotype" w:hAnsi="Palatino Linotype" w:cs="Arial"/>
          <w:b/>
          <w:sz w:val="20"/>
          <w:szCs w:val="20"/>
          <w:u w:val="single"/>
        </w:rPr>
      </w:pPr>
      <w:r>
        <w:rPr>
          <w:rFonts w:ascii="Palatino Linotype" w:hAnsi="Palatino Linotype" w:cs="Arial"/>
          <w:b/>
          <w:sz w:val="20"/>
          <w:szCs w:val="20"/>
        </w:rPr>
        <w:t>RFQQ</w:t>
      </w:r>
      <w:r w:rsidR="00C942A2" w:rsidRPr="00361144">
        <w:rPr>
          <w:rFonts w:ascii="Palatino Linotype" w:hAnsi="Palatino Linotype" w:cs="Arial"/>
          <w:b/>
          <w:sz w:val="20"/>
          <w:szCs w:val="20"/>
        </w:rPr>
        <w:t xml:space="preserve"> NO. </w:t>
      </w:r>
      <w:r w:rsidR="00792480">
        <w:rPr>
          <w:rFonts w:ascii="Palatino Linotype" w:hAnsi="Palatino Linotype" w:cs="Arial"/>
          <w:b/>
          <w:sz w:val="20"/>
          <w:szCs w:val="20"/>
        </w:rPr>
        <w:t>K13827</w:t>
      </w:r>
    </w:p>
    <w:p w14:paraId="60089A36" w14:textId="77777777" w:rsidR="003F477D" w:rsidRDefault="003F477D" w:rsidP="00361144">
      <w:pPr>
        <w:pStyle w:val="BlockText"/>
        <w:ind w:left="0"/>
        <w:rPr>
          <w:rFonts w:ascii="Palatino Linotype" w:hAnsi="Palatino Linotype" w:cs="Arial"/>
          <w:sz w:val="20"/>
          <w:szCs w:val="20"/>
        </w:rPr>
      </w:pPr>
    </w:p>
    <w:p w14:paraId="34296EB8" w14:textId="63BB0342" w:rsidR="00C942A2" w:rsidRDefault="00792480" w:rsidP="0036114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right="360"/>
        <w:rPr>
          <w:rFonts w:ascii="Palatino Linotype" w:hAnsi="Palatino Linotype" w:cs="Arial"/>
          <w:bCs/>
          <w:i/>
          <w:sz w:val="20"/>
          <w:szCs w:val="20"/>
        </w:rPr>
      </w:pPr>
      <w:r w:rsidRPr="00792480">
        <w:rPr>
          <w:rFonts w:ascii="Palatino Linotype" w:hAnsi="Palatino Linotype" w:cs="Arial"/>
          <w:bCs/>
          <w:i/>
          <w:sz w:val="20"/>
          <w:szCs w:val="20"/>
        </w:rPr>
        <w:t>If you download this RFQQ from the Washington Electronic Business Solutions (WEBS) website located at https://pr-webs-vendor.des.wa.gov/home.html, you are responsible for either checking the website or sending your name, address, e-mail address, and telephone number to the RFQQ Coordinator in order for your organization to receive any RFQQ amendments or notices.</w:t>
      </w:r>
    </w:p>
    <w:p w14:paraId="5444851B" w14:textId="77777777" w:rsidR="00792480" w:rsidRPr="00361144" w:rsidRDefault="00792480" w:rsidP="0036114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right="360"/>
        <w:rPr>
          <w:rFonts w:ascii="Palatino Linotype" w:hAnsi="Palatino Linotype" w:cs="Arial"/>
          <w:sz w:val="20"/>
          <w:szCs w:val="20"/>
        </w:rPr>
      </w:pPr>
    </w:p>
    <w:p w14:paraId="2A726C67" w14:textId="77777777" w:rsidR="00792480" w:rsidRDefault="00C92E4C" w:rsidP="000D73D1">
      <w:pPr>
        <w:tabs>
          <w:tab w:val="left" w:pos="-720"/>
          <w:tab w:val="left" w:pos="720"/>
          <w:tab w:val="left" w:pos="1440"/>
          <w:tab w:val="left" w:pos="2160"/>
          <w:tab w:val="left" w:pos="2880"/>
          <w:tab w:val="left" w:pos="3600"/>
          <w:tab w:val="left" w:pos="4320"/>
          <w:tab w:val="left" w:pos="5040"/>
          <w:tab w:val="left" w:pos="5760"/>
          <w:tab w:val="left" w:pos="6480"/>
          <w:tab w:val="left" w:pos="7200"/>
        </w:tabs>
        <w:spacing w:after="120"/>
        <w:ind w:left="1710" w:right="360" w:hanging="1710"/>
        <w:jc w:val="left"/>
        <w:rPr>
          <w:rFonts w:ascii="Palatino Linotype" w:hAnsi="Palatino Linotype" w:cs="Arial"/>
          <w:b/>
          <w:sz w:val="20"/>
          <w:szCs w:val="20"/>
        </w:rPr>
      </w:pPr>
      <w:r>
        <w:rPr>
          <w:rFonts w:ascii="Palatino Linotype" w:hAnsi="Palatino Linotype" w:cs="Arial"/>
          <w:b/>
          <w:sz w:val="20"/>
          <w:szCs w:val="20"/>
        </w:rPr>
        <w:t>P</w:t>
      </w:r>
      <w:r w:rsidR="00792480">
        <w:rPr>
          <w:rFonts w:ascii="Palatino Linotype" w:hAnsi="Palatino Linotype" w:cs="Arial"/>
          <w:b/>
          <w:sz w:val="20"/>
          <w:szCs w:val="20"/>
        </w:rPr>
        <w:t>ROJECT</w:t>
      </w:r>
      <w:r w:rsidR="001B1849" w:rsidRPr="00A75BE9">
        <w:rPr>
          <w:rFonts w:ascii="Palatino Linotype" w:hAnsi="Palatino Linotype" w:cs="Arial"/>
          <w:b/>
          <w:sz w:val="20"/>
          <w:szCs w:val="20"/>
        </w:rPr>
        <w:t xml:space="preserve"> TITLE: </w:t>
      </w:r>
    </w:p>
    <w:p w14:paraId="154E08BE" w14:textId="495058FB" w:rsidR="00C942A2" w:rsidRPr="000D73D1" w:rsidRDefault="009D0DA4" w:rsidP="000D73D1">
      <w:pPr>
        <w:tabs>
          <w:tab w:val="left" w:pos="-720"/>
          <w:tab w:val="left" w:pos="720"/>
          <w:tab w:val="left" w:pos="1440"/>
          <w:tab w:val="left" w:pos="2160"/>
          <w:tab w:val="left" w:pos="2880"/>
          <w:tab w:val="left" w:pos="3600"/>
          <w:tab w:val="left" w:pos="4320"/>
          <w:tab w:val="left" w:pos="5040"/>
          <w:tab w:val="left" w:pos="5760"/>
          <w:tab w:val="left" w:pos="6480"/>
          <w:tab w:val="left" w:pos="7200"/>
        </w:tabs>
        <w:spacing w:after="120"/>
        <w:ind w:left="1710" w:right="360" w:hanging="1710"/>
        <w:jc w:val="left"/>
        <w:rPr>
          <w:rFonts w:ascii="Palatino Linotype" w:hAnsi="Palatino Linotype" w:cs="Arial"/>
          <w:b/>
          <w:sz w:val="20"/>
          <w:szCs w:val="20"/>
        </w:rPr>
      </w:pPr>
      <w:r w:rsidRPr="00A75BE9">
        <w:rPr>
          <w:rFonts w:ascii="Palatino Linotype" w:hAnsi="Palatino Linotype" w:cs="Arial"/>
          <w:b/>
          <w:sz w:val="20"/>
          <w:szCs w:val="20"/>
        </w:rPr>
        <w:t xml:space="preserve"> </w:t>
      </w:r>
      <w:sdt>
        <w:sdtPr>
          <w:rPr>
            <w:rFonts w:ascii="Palatino Linotype" w:hAnsi="Palatino Linotype" w:cs="Arial"/>
            <w:b/>
            <w:sz w:val="20"/>
            <w:szCs w:val="20"/>
          </w:rPr>
          <w:alias w:val="Insert RFP title"/>
          <w:tag w:val="Insert RFP title"/>
          <w:id w:val="-809786900"/>
          <w:placeholder>
            <w:docPart w:val="DefaultPlaceholder_-1854013440"/>
          </w:placeholder>
          <w15:color w:val="FFCC00"/>
        </w:sdtPr>
        <w:sdtEndPr/>
        <w:sdtContent>
          <w:r w:rsidR="00792480" w:rsidRPr="00792480">
            <w:rPr>
              <w:rFonts w:ascii="Palatino Linotype" w:hAnsi="Palatino Linotype" w:cs="Arial"/>
              <w:b/>
              <w:sz w:val="20"/>
              <w:szCs w:val="20"/>
            </w:rPr>
            <w:t>Washington State Department of Corrections (DOC) DOJ certified PREA Auditors.</w:t>
          </w:r>
        </w:sdtContent>
      </w:sdt>
    </w:p>
    <w:p w14:paraId="2D9B91AF" w14:textId="77777777" w:rsidR="009729E0" w:rsidRPr="002F3B3A" w:rsidRDefault="009729E0" w:rsidP="003D7C64">
      <w:pPr>
        <w:pStyle w:val="Heading1"/>
        <w:spacing w:after="120"/>
      </w:pPr>
      <w:bookmarkStart w:id="0" w:name="_Toc198892629"/>
      <w:r w:rsidRPr="002F3B3A">
        <w:t>INTRODUCTION</w:t>
      </w:r>
      <w:bookmarkEnd w:id="0"/>
    </w:p>
    <w:p w14:paraId="4430A66A" w14:textId="0E22CACF" w:rsidR="006179C4" w:rsidRPr="00947A4D" w:rsidRDefault="0061214C" w:rsidP="003D7C64">
      <w:pPr>
        <w:pStyle w:val="Heading2"/>
        <w:ind w:left="734" w:hanging="547"/>
      </w:pPr>
      <w:bookmarkStart w:id="1" w:name="_Toc198892630"/>
      <w:r w:rsidRPr="00947A4D">
        <w:rPr>
          <w:caps w:val="0"/>
        </w:rPr>
        <w:t>PURPOSE</w:t>
      </w:r>
      <w:r>
        <w:rPr>
          <w:caps w:val="0"/>
        </w:rPr>
        <w:t xml:space="preserve"> &amp; BACKGROUND</w:t>
      </w:r>
      <w:bookmarkEnd w:id="1"/>
    </w:p>
    <w:p w14:paraId="52ABE0D9" w14:textId="77777777" w:rsidR="00792480" w:rsidRDefault="00792480" w:rsidP="00792480">
      <w:pPr>
        <w:pStyle w:val="Heading2"/>
        <w:numPr>
          <w:ilvl w:val="0"/>
          <w:numId w:val="0"/>
        </w:numPr>
        <w:ind w:left="180"/>
        <w:rPr>
          <w:rFonts w:cs="Arial"/>
          <w:b w:val="0"/>
          <w:bCs/>
          <w:caps w:val="0"/>
          <w:szCs w:val="20"/>
        </w:rPr>
      </w:pPr>
      <w:bookmarkStart w:id="2" w:name="_Toc198892631"/>
      <w:r w:rsidRPr="00792480">
        <w:rPr>
          <w:rFonts w:cs="Arial"/>
          <w:b w:val="0"/>
          <w:bCs/>
          <w:caps w:val="0"/>
          <w:szCs w:val="20"/>
        </w:rPr>
        <w:t>Pursuant to PREA Standard 28 CFR 115.401-115.405 (“PREA Standards”), the Washington State Department of Corrections (DOC) is issuing this RFQQ to solicit Bids for qualified contractor(s) for the Prison Rape Elimination Act (PREA) to provide PREA auditing services for all DOC correctional facilities and community facilities located throughout Washington State to ensure they are compliant with the PREA National Standards to Prevent, Detect, and Respond to Prison Rape.</w:t>
      </w:r>
      <w:bookmarkStart w:id="3" w:name="_Hlk201652981"/>
    </w:p>
    <w:p w14:paraId="5671BE7D" w14:textId="7AF4B7B4" w:rsidR="00981D19" w:rsidRDefault="00792480" w:rsidP="00981D19">
      <w:pPr>
        <w:pStyle w:val="Heading2"/>
        <w:rPr>
          <w:rFonts w:eastAsia="Palatino Linotype"/>
        </w:rPr>
      </w:pPr>
      <w:r w:rsidRPr="00792480">
        <w:rPr>
          <w:rFonts w:eastAsia="Palatino Linotype"/>
        </w:rPr>
        <w:t>SCOPE</w:t>
      </w:r>
      <w:r w:rsidRPr="00792480">
        <w:rPr>
          <w:rFonts w:eastAsia="Palatino Linotype"/>
          <w:spacing w:val="-4"/>
        </w:rPr>
        <w:t xml:space="preserve"> </w:t>
      </w:r>
      <w:r w:rsidRPr="00792480">
        <w:rPr>
          <w:rFonts w:eastAsia="Palatino Linotype"/>
        </w:rPr>
        <w:t>OF</w:t>
      </w:r>
      <w:r w:rsidRPr="00792480">
        <w:rPr>
          <w:rFonts w:eastAsia="Palatino Linotype"/>
          <w:spacing w:val="-4"/>
        </w:rPr>
        <w:t xml:space="preserve"> </w:t>
      </w:r>
      <w:r w:rsidRPr="00792480">
        <w:rPr>
          <w:rFonts w:eastAsia="Palatino Linotype"/>
        </w:rPr>
        <w:t>WOR</w:t>
      </w:r>
      <w:r w:rsidR="00981D19">
        <w:rPr>
          <w:rFonts w:eastAsia="Palatino Linotype"/>
        </w:rPr>
        <w:t>K</w:t>
      </w:r>
    </w:p>
    <w:p w14:paraId="5BF7153D" w14:textId="70998596" w:rsidR="00792480" w:rsidRPr="00792480" w:rsidRDefault="00792480" w:rsidP="00981D19">
      <w:pPr>
        <w:autoSpaceDE w:val="0"/>
        <w:autoSpaceDN w:val="0"/>
        <w:adjustRightInd/>
        <w:spacing w:before="30" w:line="319" w:lineRule="auto"/>
        <w:ind w:left="180" w:right="481"/>
        <w:jc w:val="left"/>
        <w:textAlignment w:val="auto"/>
        <w:rPr>
          <w:rFonts w:ascii="Palatino Linotype" w:eastAsia="Palatino Linotype" w:hAnsi="Palatino Linotype" w:cs="Palatino Linotype"/>
          <w:sz w:val="20"/>
          <w:szCs w:val="20"/>
        </w:rPr>
      </w:pPr>
      <w:r w:rsidRPr="00792480">
        <w:rPr>
          <w:rFonts w:ascii="Palatino Linotype" w:eastAsia="Palatino Linotype" w:hAnsi="Palatino Linotype" w:cs="Palatino Linotype"/>
          <w:sz w:val="20"/>
          <w:szCs w:val="20"/>
        </w:rPr>
        <w:t>Conduct PREA audits for the DOC facilities listed below to ensure all audit phase activities, including the possibility of corrective action pl</w:t>
      </w:r>
      <w:r w:rsidR="001B36E2">
        <w:rPr>
          <w:rFonts w:ascii="Palatino Linotype" w:eastAsia="Palatino Linotype" w:hAnsi="Palatino Linotype" w:cs="Palatino Linotype"/>
          <w:sz w:val="20"/>
          <w:szCs w:val="20"/>
        </w:rPr>
        <w:t>ans</w:t>
      </w:r>
      <w:r w:rsidRPr="00792480">
        <w:rPr>
          <w:rFonts w:ascii="Palatino Linotype" w:eastAsia="Palatino Linotype" w:hAnsi="Palatino Linotype" w:cs="Palatino Linotype"/>
          <w:sz w:val="20"/>
          <w:szCs w:val="20"/>
        </w:rPr>
        <w:t xml:space="preserve">. </w:t>
      </w:r>
      <w:r w:rsidRPr="00792480">
        <w:rPr>
          <w:rFonts w:ascii="Palatino Linotype" w:eastAsia="Palatino Linotype" w:hAnsi="Palatino Linotype" w:cs="Palatino Linotype"/>
          <w:bCs/>
          <w:sz w:val="20"/>
          <w:szCs w:val="20"/>
        </w:rPr>
        <w:t>Bids are to be provided on a per facility basis.</w:t>
      </w:r>
      <w:r w:rsidRPr="00792480">
        <w:rPr>
          <w:rFonts w:ascii="Palatino Linotype" w:eastAsia="Palatino Linotype" w:hAnsi="Palatino Linotype" w:cs="Palatino Linotype"/>
          <w:b/>
          <w:sz w:val="20"/>
          <w:szCs w:val="20"/>
        </w:rPr>
        <w:t xml:space="preserve"> </w:t>
      </w:r>
    </w:p>
    <w:p w14:paraId="30F6BE78" w14:textId="77777777" w:rsidR="00792480" w:rsidRPr="00A04E0E" w:rsidRDefault="00792480" w:rsidP="00981D19">
      <w:pPr>
        <w:autoSpaceDE w:val="0"/>
        <w:autoSpaceDN w:val="0"/>
        <w:adjustRightInd/>
        <w:spacing w:before="30" w:line="319" w:lineRule="auto"/>
        <w:ind w:right="481" w:firstLine="180"/>
        <w:jc w:val="left"/>
        <w:textAlignment w:val="auto"/>
        <w:rPr>
          <w:rFonts w:ascii="Palatino Linotype" w:eastAsia="Palatino Linotype" w:hAnsi="Palatino Linotype" w:cs="Palatino Linotype"/>
          <w:b/>
          <w:bCs/>
          <w:sz w:val="20"/>
          <w:szCs w:val="20"/>
        </w:rPr>
      </w:pPr>
      <w:r w:rsidRPr="00A04E0E">
        <w:rPr>
          <w:rFonts w:ascii="Palatino Linotype" w:eastAsia="Palatino Linotype" w:hAnsi="Palatino Linotype" w:cs="Palatino Linotype"/>
          <w:b/>
          <w:bCs/>
          <w:sz w:val="20"/>
          <w:szCs w:val="20"/>
        </w:rPr>
        <w:t>Year 1:</w:t>
      </w:r>
    </w:p>
    <w:p w14:paraId="04F5DE5C" w14:textId="28C19510" w:rsidR="00792480" w:rsidRPr="008410F3" w:rsidRDefault="00792480" w:rsidP="00981D19">
      <w:pPr>
        <w:autoSpaceDE w:val="0"/>
        <w:autoSpaceDN w:val="0"/>
        <w:adjustRightInd/>
        <w:spacing w:before="30" w:line="319" w:lineRule="auto"/>
        <w:ind w:right="481" w:firstLine="180"/>
        <w:jc w:val="left"/>
        <w:textAlignment w:val="auto"/>
        <w:rPr>
          <w:rFonts w:ascii="Palatino Linotype" w:eastAsia="Palatino Linotype" w:hAnsi="Palatino Linotype" w:cs="Palatino Linotype"/>
          <w:sz w:val="20"/>
          <w:szCs w:val="20"/>
          <w:highlight w:val="yellow"/>
        </w:rPr>
      </w:pPr>
      <w:r w:rsidRPr="00A04E0E">
        <w:rPr>
          <w:rFonts w:ascii="Palatino Linotype" w:eastAsia="Palatino Linotype" w:hAnsi="Palatino Linotype" w:cs="Palatino Linotype"/>
          <w:sz w:val="20"/>
          <w:szCs w:val="20"/>
        </w:rPr>
        <w:t xml:space="preserve">(1) </w:t>
      </w:r>
      <w:r w:rsidR="00A04E0E" w:rsidRPr="00A04E0E">
        <w:rPr>
          <w:rFonts w:ascii="Palatino Linotype" w:eastAsia="Palatino Linotype" w:hAnsi="Palatino Linotype" w:cs="Palatino Linotype"/>
          <w:sz w:val="20"/>
          <w:szCs w:val="20"/>
        </w:rPr>
        <w:t>Olympic Correction Center</w:t>
      </w:r>
      <w:r w:rsidRPr="00A04E0E">
        <w:rPr>
          <w:rFonts w:ascii="Palatino Linotype" w:eastAsia="Palatino Linotype" w:hAnsi="Palatino Linotype" w:cs="Palatino Linotype"/>
          <w:sz w:val="20"/>
          <w:szCs w:val="20"/>
        </w:rPr>
        <w:t xml:space="preserve">: </w:t>
      </w:r>
      <w:r w:rsidR="00A04E0E">
        <w:rPr>
          <w:rFonts w:ascii="Palatino Linotype" w:eastAsia="Palatino Linotype" w:hAnsi="Palatino Linotype" w:cs="Palatino Linotype"/>
          <w:sz w:val="20"/>
          <w:szCs w:val="20"/>
        </w:rPr>
        <w:t xml:space="preserve">11235 </w:t>
      </w:r>
      <w:r w:rsidR="00A04E0E" w:rsidRPr="00A04E0E">
        <w:rPr>
          <w:rFonts w:ascii="Palatino Linotype" w:eastAsia="Palatino Linotype" w:hAnsi="Palatino Linotype" w:cs="Palatino Linotype"/>
          <w:sz w:val="20"/>
          <w:szCs w:val="20"/>
        </w:rPr>
        <w:t>Hoh Mainline, Forks, WA 98331</w:t>
      </w:r>
    </w:p>
    <w:p w14:paraId="67601DF3" w14:textId="31453BCB" w:rsidR="00792480" w:rsidRPr="00A04E0E" w:rsidRDefault="00792480" w:rsidP="00A04E0E">
      <w:pPr>
        <w:autoSpaceDE w:val="0"/>
        <w:autoSpaceDN w:val="0"/>
        <w:adjustRightInd/>
        <w:spacing w:before="30" w:line="319" w:lineRule="auto"/>
        <w:ind w:right="481" w:firstLine="180"/>
        <w:jc w:val="left"/>
        <w:textAlignment w:val="auto"/>
        <w:rPr>
          <w:rFonts w:ascii="Palatino Linotype" w:eastAsia="Palatino Linotype" w:hAnsi="Palatino Linotype" w:cs="Palatino Linotype"/>
          <w:sz w:val="20"/>
          <w:szCs w:val="20"/>
        </w:rPr>
      </w:pPr>
      <w:r w:rsidRPr="00A04E0E">
        <w:rPr>
          <w:rFonts w:ascii="Palatino Linotype" w:eastAsia="Palatino Linotype" w:hAnsi="Palatino Linotype" w:cs="Palatino Linotype"/>
          <w:sz w:val="20"/>
          <w:szCs w:val="20"/>
        </w:rPr>
        <w:t xml:space="preserve">(2) </w:t>
      </w:r>
      <w:r w:rsidR="00A04E0E" w:rsidRPr="00A04E0E">
        <w:rPr>
          <w:rFonts w:ascii="Palatino Linotype" w:eastAsia="Palatino Linotype" w:hAnsi="Palatino Linotype" w:cs="Palatino Linotype"/>
          <w:sz w:val="20"/>
          <w:szCs w:val="20"/>
        </w:rPr>
        <w:t>Eleanor Chase House RC</w:t>
      </w:r>
      <w:r w:rsidRPr="00A04E0E">
        <w:rPr>
          <w:rFonts w:ascii="Palatino Linotype" w:eastAsia="Palatino Linotype" w:hAnsi="Palatino Linotype" w:cs="Palatino Linotype"/>
          <w:sz w:val="20"/>
          <w:szCs w:val="20"/>
        </w:rPr>
        <w:t xml:space="preserve">: </w:t>
      </w:r>
      <w:r w:rsidR="00A04E0E" w:rsidRPr="00A04E0E">
        <w:rPr>
          <w:rFonts w:ascii="Palatino Linotype" w:eastAsia="Palatino Linotype" w:hAnsi="Palatino Linotype" w:cs="Palatino Linotype"/>
          <w:sz w:val="20"/>
          <w:szCs w:val="20"/>
        </w:rPr>
        <w:t>427 W. 7th Ave.</w:t>
      </w:r>
      <w:r w:rsidR="00A04E0E">
        <w:rPr>
          <w:rFonts w:ascii="Palatino Linotype" w:eastAsia="Palatino Linotype" w:hAnsi="Palatino Linotype" w:cs="Palatino Linotype"/>
          <w:sz w:val="20"/>
          <w:szCs w:val="20"/>
        </w:rPr>
        <w:t xml:space="preserve"> </w:t>
      </w:r>
      <w:r w:rsidR="00A04E0E" w:rsidRPr="00A04E0E">
        <w:rPr>
          <w:rFonts w:ascii="Palatino Linotype" w:eastAsia="Palatino Linotype" w:hAnsi="Palatino Linotype" w:cs="Palatino Linotype"/>
          <w:sz w:val="20"/>
          <w:szCs w:val="20"/>
        </w:rPr>
        <w:t>Spokane, WA 99204</w:t>
      </w:r>
    </w:p>
    <w:p w14:paraId="6D69EBC2" w14:textId="2B44EAB0" w:rsidR="00792480" w:rsidRPr="00A04E0E" w:rsidRDefault="00792480" w:rsidP="00A04E0E">
      <w:pPr>
        <w:autoSpaceDE w:val="0"/>
        <w:autoSpaceDN w:val="0"/>
        <w:adjustRightInd/>
        <w:spacing w:before="30" w:line="319" w:lineRule="auto"/>
        <w:ind w:right="481" w:firstLine="180"/>
        <w:jc w:val="left"/>
        <w:textAlignment w:val="auto"/>
        <w:rPr>
          <w:rFonts w:ascii="Palatino Linotype" w:eastAsia="Palatino Linotype" w:hAnsi="Palatino Linotype" w:cs="Palatino Linotype"/>
          <w:sz w:val="20"/>
          <w:szCs w:val="20"/>
        </w:rPr>
      </w:pPr>
      <w:r w:rsidRPr="00A04E0E">
        <w:rPr>
          <w:rFonts w:ascii="Palatino Linotype" w:eastAsia="Palatino Linotype" w:hAnsi="Palatino Linotype" w:cs="Palatino Linotype"/>
          <w:sz w:val="20"/>
          <w:szCs w:val="20"/>
        </w:rPr>
        <w:t xml:space="preserve">(3) </w:t>
      </w:r>
      <w:r w:rsidR="00A04E0E" w:rsidRPr="00A04E0E">
        <w:rPr>
          <w:rFonts w:ascii="Palatino Linotype" w:eastAsia="Palatino Linotype" w:hAnsi="Palatino Linotype" w:cs="Palatino Linotype"/>
          <w:sz w:val="20"/>
          <w:szCs w:val="20"/>
        </w:rPr>
        <w:t>Brownstone RC</w:t>
      </w:r>
      <w:r w:rsidRPr="00A04E0E">
        <w:rPr>
          <w:rFonts w:ascii="Palatino Linotype" w:eastAsia="Palatino Linotype" w:hAnsi="Palatino Linotype" w:cs="Palatino Linotype"/>
          <w:sz w:val="20"/>
          <w:szCs w:val="20"/>
        </w:rPr>
        <w:t xml:space="preserve">: </w:t>
      </w:r>
      <w:r w:rsidR="00A04E0E" w:rsidRPr="00A04E0E">
        <w:rPr>
          <w:rFonts w:ascii="Palatino Linotype" w:eastAsia="Palatino Linotype" w:hAnsi="Palatino Linotype" w:cs="Palatino Linotype"/>
          <w:sz w:val="20"/>
          <w:szCs w:val="20"/>
        </w:rPr>
        <w:t>223 S Browne St</w:t>
      </w:r>
      <w:r w:rsidR="00A04E0E">
        <w:rPr>
          <w:rFonts w:ascii="Palatino Linotype" w:eastAsia="Palatino Linotype" w:hAnsi="Palatino Linotype" w:cs="Palatino Linotype"/>
          <w:sz w:val="20"/>
          <w:szCs w:val="20"/>
        </w:rPr>
        <w:t xml:space="preserve">. </w:t>
      </w:r>
      <w:r w:rsidR="00A04E0E" w:rsidRPr="00A04E0E">
        <w:rPr>
          <w:rFonts w:ascii="Palatino Linotype" w:eastAsia="Palatino Linotype" w:hAnsi="Palatino Linotype" w:cs="Palatino Linotype"/>
          <w:sz w:val="20"/>
          <w:szCs w:val="20"/>
        </w:rPr>
        <w:t>Spokane, WA 99201</w:t>
      </w:r>
    </w:p>
    <w:p w14:paraId="4E79C417" w14:textId="77777777" w:rsidR="00A04E0E" w:rsidRDefault="00A04E0E" w:rsidP="00A04E0E">
      <w:pPr>
        <w:autoSpaceDE w:val="0"/>
        <w:autoSpaceDN w:val="0"/>
        <w:adjustRightInd/>
        <w:spacing w:before="30" w:after="120" w:line="319" w:lineRule="auto"/>
        <w:ind w:right="475" w:firstLine="180"/>
        <w:jc w:val="left"/>
        <w:textAlignment w:val="auto"/>
        <w:rPr>
          <w:rFonts w:ascii="Palatino Linotype" w:eastAsia="Palatino Linotype" w:hAnsi="Palatino Linotype" w:cs="Palatino Linotype"/>
          <w:b/>
          <w:bCs/>
          <w:sz w:val="20"/>
          <w:szCs w:val="20"/>
        </w:rPr>
      </w:pPr>
    </w:p>
    <w:p w14:paraId="6DE8E53F" w14:textId="2F864E62" w:rsidR="000502F0" w:rsidRDefault="00A04E0E" w:rsidP="00A04E0E">
      <w:pPr>
        <w:autoSpaceDE w:val="0"/>
        <w:autoSpaceDN w:val="0"/>
        <w:adjustRightInd/>
        <w:spacing w:before="30" w:after="120" w:line="319" w:lineRule="auto"/>
        <w:ind w:right="475" w:firstLine="180"/>
        <w:jc w:val="left"/>
        <w:textAlignment w:val="auto"/>
        <w:rPr>
          <w:rFonts w:ascii="Palatino Linotype" w:eastAsia="Palatino Linotype" w:hAnsi="Palatino Linotype" w:cs="Palatino Linotype"/>
          <w:b/>
          <w:bCs/>
          <w:sz w:val="20"/>
          <w:szCs w:val="20"/>
        </w:rPr>
      </w:pPr>
      <w:r w:rsidRPr="00A04E0E">
        <w:rPr>
          <w:rFonts w:ascii="Palatino Linotype" w:eastAsia="Palatino Linotype" w:hAnsi="Palatino Linotype" w:cs="Palatino Linotype"/>
          <w:b/>
          <w:bCs/>
          <w:sz w:val="20"/>
          <w:szCs w:val="20"/>
        </w:rPr>
        <w:lastRenderedPageBreak/>
        <w:t>Year 2:</w:t>
      </w:r>
    </w:p>
    <w:p w14:paraId="1B23B809" w14:textId="097043D8" w:rsidR="00A04E0E" w:rsidRPr="00A04E0E" w:rsidRDefault="00A04E0E" w:rsidP="00A04E0E">
      <w:pPr>
        <w:autoSpaceDE w:val="0"/>
        <w:autoSpaceDN w:val="0"/>
        <w:adjustRightInd/>
        <w:spacing w:before="30" w:line="319" w:lineRule="auto"/>
        <w:ind w:right="481" w:firstLine="180"/>
        <w:jc w:val="left"/>
        <w:textAlignment w:val="auto"/>
        <w:rPr>
          <w:rFonts w:ascii="Palatino Linotype" w:eastAsia="Palatino Linotype" w:hAnsi="Palatino Linotype" w:cs="Palatino Linotype"/>
          <w:sz w:val="20"/>
          <w:szCs w:val="20"/>
        </w:rPr>
      </w:pPr>
      <w:r w:rsidRPr="00A04E0E">
        <w:rPr>
          <w:rFonts w:ascii="Palatino Linotype" w:eastAsia="Palatino Linotype" w:hAnsi="Palatino Linotype" w:cs="Palatino Linotype"/>
          <w:sz w:val="20"/>
          <w:szCs w:val="20"/>
        </w:rPr>
        <w:t>(1) Longview RC: 1821 1st Ave.</w:t>
      </w:r>
      <w:r>
        <w:rPr>
          <w:rFonts w:ascii="Palatino Linotype" w:eastAsia="Palatino Linotype" w:hAnsi="Palatino Linotype" w:cs="Palatino Linotype"/>
          <w:sz w:val="20"/>
          <w:szCs w:val="20"/>
        </w:rPr>
        <w:t xml:space="preserve"> </w:t>
      </w:r>
      <w:r w:rsidRPr="00A04E0E">
        <w:rPr>
          <w:rFonts w:ascii="Palatino Linotype" w:eastAsia="Palatino Linotype" w:hAnsi="Palatino Linotype" w:cs="Palatino Linotype"/>
          <w:sz w:val="20"/>
          <w:szCs w:val="20"/>
        </w:rPr>
        <w:t>Longview, WA 98632</w:t>
      </w:r>
    </w:p>
    <w:p w14:paraId="4457F8D3" w14:textId="1044AEBB" w:rsidR="00A04E0E" w:rsidRPr="00A04E0E" w:rsidRDefault="00A04E0E" w:rsidP="00A04E0E">
      <w:pPr>
        <w:autoSpaceDE w:val="0"/>
        <w:autoSpaceDN w:val="0"/>
        <w:adjustRightInd/>
        <w:spacing w:before="30" w:line="319" w:lineRule="auto"/>
        <w:ind w:right="481" w:firstLine="180"/>
        <w:jc w:val="left"/>
        <w:textAlignment w:val="auto"/>
        <w:rPr>
          <w:rFonts w:ascii="Palatino Linotype" w:eastAsia="Palatino Linotype" w:hAnsi="Palatino Linotype" w:cs="Palatino Linotype"/>
          <w:sz w:val="20"/>
          <w:szCs w:val="20"/>
        </w:rPr>
      </w:pPr>
      <w:r w:rsidRPr="00A04E0E">
        <w:rPr>
          <w:rFonts w:ascii="Palatino Linotype" w:eastAsia="Palatino Linotype" w:hAnsi="Palatino Linotype" w:cs="Palatino Linotype"/>
          <w:sz w:val="20"/>
          <w:szCs w:val="20"/>
        </w:rPr>
        <w:t>(2) Olympia RC: 1800 11th Ave. SW</w:t>
      </w:r>
      <w:r>
        <w:rPr>
          <w:rFonts w:ascii="Palatino Linotype" w:eastAsia="Palatino Linotype" w:hAnsi="Palatino Linotype" w:cs="Palatino Linotype"/>
          <w:sz w:val="20"/>
          <w:szCs w:val="20"/>
        </w:rPr>
        <w:t xml:space="preserve"> </w:t>
      </w:r>
      <w:r w:rsidRPr="00A04E0E">
        <w:rPr>
          <w:rFonts w:ascii="Palatino Linotype" w:eastAsia="Palatino Linotype" w:hAnsi="Palatino Linotype" w:cs="Palatino Linotype"/>
          <w:sz w:val="20"/>
          <w:szCs w:val="20"/>
        </w:rPr>
        <w:t>Olympia, WA 98502</w:t>
      </w:r>
    </w:p>
    <w:p w14:paraId="34FF55A2" w14:textId="7BB5C37E" w:rsidR="00A04E0E" w:rsidRDefault="00A04E0E" w:rsidP="009F3EE0">
      <w:pPr>
        <w:autoSpaceDE w:val="0"/>
        <w:autoSpaceDN w:val="0"/>
        <w:adjustRightInd/>
        <w:spacing w:before="30" w:line="319" w:lineRule="auto"/>
        <w:ind w:right="481" w:firstLine="180"/>
        <w:jc w:val="left"/>
        <w:textAlignment w:val="auto"/>
        <w:rPr>
          <w:rFonts w:ascii="Palatino Linotype" w:eastAsia="Palatino Linotype" w:hAnsi="Palatino Linotype" w:cs="Palatino Linotype"/>
          <w:sz w:val="20"/>
          <w:szCs w:val="20"/>
        </w:rPr>
      </w:pPr>
      <w:r w:rsidRPr="00A04E0E">
        <w:rPr>
          <w:rFonts w:ascii="Palatino Linotype" w:eastAsia="Palatino Linotype" w:hAnsi="Palatino Linotype" w:cs="Palatino Linotype"/>
          <w:sz w:val="20"/>
          <w:szCs w:val="20"/>
        </w:rPr>
        <w:t xml:space="preserve">(3) Tacoma RC: </w:t>
      </w:r>
      <w:r w:rsidR="009F3EE0" w:rsidRPr="009F3EE0">
        <w:rPr>
          <w:rFonts w:ascii="Palatino Linotype" w:eastAsia="Palatino Linotype" w:hAnsi="Palatino Linotype" w:cs="Palatino Linotype"/>
          <w:sz w:val="20"/>
          <w:szCs w:val="20"/>
        </w:rPr>
        <w:t>5601 6th Ave</w:t>
      </w:r>
      <w:r w:rsidR="009F3EE0">
        <w:rPr>
          <w:rFonts w:ascii="Palatino Linotype" w:eastAsia="Palatino Linotype" w:hAnsi="Palatino Linotype" w:cs="Palatino Linotype"/>
          <w:sz w:val="20"/>
          <w:szCs w:val="20"/>
        </w:rPr>
        <w:t xml:space="preserve">. </w:t>
      </w:r>
      <w:r w:rsidR="009F3EE0" w:rsidRPr="009F3EE0">
        <w:rPr>
          <w:rFonts w:ascii="Palatino Linotype" w:eastAsia="Palatino Linotype" w:hAnsi="Palatino Linotype" w:cs="Palatino Linotype"/>
          <w:sz w:val="20"/>
          <w:szCs w:val="20"/>
        </w:rPr>
        <w:t>Tacoma, WA 98406</w:t>
      </w:r>
    </w:p>
    <w:p w14:paraId="25B9151D" w14:textId="77777777" w:rsidR="00A04E0E" w:rsidRPr="00A04E0E" w:rsidRDefault="00A04E0E" w:rsidP="00A04E0E">
      <w:pPr>
        <w:autoSpaceDE w:val="0"/>
        <w:autoSpaceDN w:val="0"/>
        <w:adjustRightInd/>
        <w:spacing w:before="30" w:line="319" w:lineRule="auto"/>
        <w:ind w:right="481" w:firstLine="180"/>
        <w:jc w:val="left"/>
        <w:textAlignment w:val="auto"/>
        <w:rPr>
          <w:rFonts w:ascii="Palatino Linotype" w:eastAsia="Palatino Linotype" w:hAnsi="Palatino Linotype" w:cs="Palatino Linotype"/>
          <w:sz w:val="20"/>
          <w:szCs w:val="20"/>
        </w:rPr>
      </w:pPr>
    </w:p>
    <w:p w14:paraId="5E26AFFD" w14:textId="3330B051" w:rsidR="00792480" w:rsidRPr="00792480" w:rsidRDefault="00792480" w:rsidP="000502F0">
      <w:pPr>
        <w:autoSpaceDE w:val="0"/>
        <w:autoSpaceDN w:val="0"/>
        <w:adjustRightInd/>
        <w:spacing w:before="30" w:after="120" w:line="319" w:lineRule="auto"/>
        <w:ind w:right="475"/>
        <w:jc w:val="left"/>
        <w:textAlignment w:val="auto"/>
        <w:rPr>
          <w:rFonts w:ascii="Palatino Linotype" w:eastAsia="Palatino Linotype" w:hAnsi="Palatino Linotype" w:cs="Palatino Linotype"/>
          <w:sz w:val="20"/>
          <w:szCs w:val="20"/>
        </w:rPr>
      </w:pPr>
      <w:r w:rsidRPr="00792480">
        <w:rPr>
          <w:rFonts w:ascii="Palatino Linotype" w:eastAsia="Palatino Linotype" w:hAnsi="Palatino Linotype" w:cs="Palatino Linotype"/>
          <w:b/>
          <w:bCs/>
          <w:sz w:val="20"/>
          <w:szCs w:val="20"/>
        </w:rPr>
        <w:t>Bidder shall identify the key personnel to be utilized in performing the work, and their experience and qualifications, as part of its proposal. If awarded a Contract, Bidder shall not make changes to such key personnel during the term of the Contract except as requested or approved by DOC. In the event that DOC is unable to approve a substitute auditor, DOC may contract with another Bidder for that work.</w:t>
      </w:r>
    </w:p>
    <w:p w14:paraId="78B99CAA" w14:textId="28CA10C5" w:rsidR="00981D19" w:rsidRPr="00981D19" w:rsidRDefault="00792480" w:rsidP="00981D19">
      <w:pPr>
        <w:autoSpaceDE w:val="0"/>
        <w:autoSpaceDN w:val="0"/>
        <w:adjustRightInd/>
        <w:spacing w:before="30" w:line="319" w:lineRule="auto"/>
        <w:ind w:right="481"/>
        <w:jc w:val="left"/>
        <w:textAlignment w:val="auto"/>
        <w:rPr>
          <w:rFonts w:ascii="Palatino Linotype" w:eastAsia="Palatino Linotype" w:hAnsi="Palatino Linotype" w:cs="Palatino Linotype"/>
          <w:sz w:val="20"/>
          <w:szCs w:val="20"/>
        </w:rPr>
      </w:pPr>
      <w:r w:rsidRPr="00792480">
        <w:rPr>
          <w:rFonts w:ascii="Palatino Linotype" w:eastAsia="Palatino Linotype" w:hAnsi="Palatino Linotype" w:cs="Palatino Linotype"/>
          <w:b/>
          <w:sz w:val="20"/>
          <w:szCs w:val="20"/>
        </w:rPr>
        <w:t>EXHIBIT</w:t>
      </w:r>
      <w:r w:rsidRPr="00792480">
        <w:rPr>
          <w:rFonts w:ascii="Palatino Linotype" w:eastAsia="Palatino Linotype" w:hAnsi="Palatino Linotype" w:cs="Palatino Linotype"/>
          <w:b/>
          <w:spacing w:val="-1"/>
          <w:sz w:val="20"/>
          <w:szCs w:val="20"/>
        </w:rPr>
        <w:t xml:space="preserve"> </w:t>
      </w:r>
      <w:r w:rsidR="009F3EE0">
        <w:rPr>
          <w:rFonts w:ascii="Palatino Linotype" w:eastAsia="Palatino Linotype" w:hAnsi="Palatino Linotype" w:cs="Palatino Linotype"/>
          <w:b/>
          <w:sz w:val="20"/>
          <w:szCs w:val="20"/>
        </w:rPr>
        <w:t>I</w:t>
      </w:r>
      <w:r w:rsidRPr="00792480">
        <w:rPr>
          <w:rFonts w:ascii="Palatino Linotype" w:eastAsia="Palatino Linotype" w:hAnsi="Palatino Linotype" w:cs="Palatino Linotype"/>
          <w:b/>
          <w:spacing w:val="-4"/>
          <w:sz w:val="20"/>
          <w:szCs w:val="20"/>
        </w:rPr>
        <w:t xml:space="preserve"> </w:t>
      </w:r>
      <w:r w:rsidRPr="00792480">
        <w:rPr>
          <w:rFonts w:ascii="Palatino Linotype" w:eastAsia="Palatino Linotype" w:hAnsi="Palatino Linotype" w:cs="Palatino Linotype"/>
          <w:sz w:val="20"/>
          <w:szCs w:val="20"/>
        </w:rPr>
        <w:t>provides</w:t>
      </w:r>
      <w:r w:rsidRPr="00792480">
        <w:rPr>
          <w:rFonts w:ascii="Palatino Linotype" w:eastAsia="Palatino Linotype" w:hAnsi="Palatino Linotype" w:cs="Palatino Linotype"/>
          <w:spacing w:val="-3"/>
          <w:sz w:val="20"/>
          <w:szCs w:val="20"/>
        </w:rPr>
        <w:t xml:space="preserve"> </w:t>
      </w:r>
      <w:r w:rsidRPr="00792480">
        <w:rPr>
          <w:rFonts w:ascii="Palatino Linotype" w:eastAsia="Palatino Linotype" w:hAnsi="Palatino Linotype" w:cs="Palatino Linotype"/>
          <w:sz w:val="20"/>
          <w:szCs w:val="20"/>
        </w:rPr>
        <w:t>a</w:t>
      </w:r>
      <w:r w:rsidRPr="00792480">
        <w:rPr>
          <w:rFonts w:ascii="Palatino Linotype" w:eastAsia="Palatino Linotype" w:hAnsi="Palatino Linotype" w:cs="Palatino Linotype"/>
          <w:spacing w:val="-2"/>
          <w:sz w:val="20"/>
          <w:szCs w:val="20"/>
        </w:rPr>
        <w:t>n example</w:t>
      </w:r>
      <w:r w:rsidRPr="00792480">
        <w:rPr>
          <w:rFonts w:ascii="Palatino Linotype" w:eastAsia="Palatino Linotype" w:hAnsi="Palatino Linotype" w:cs="Palatino Linotype"/>
          <w:sz w:val="20"/>
          <w:szCs w:val="20"/>
        </w:rPr>
        <w:t xml:space="preserve"> </w:t>
      </w:r>
      <w:r w:rsidR="009F3EE0" w:rsidRPr="009F3EE0">
        <w:rPr>
          <w:rFonts w:ascii="Palatino Linotype" w:eastAsia="Palatino Linotype" w:hAnsi="Palatino Linotype" w:cs="Palatino Linotype"/>
          <w:b/>
          <w:bCs/>
          <w:sz w:val="20"/>
          <w:szCs w:val="20"/>
        </w:rPr>
        <w:t>2025 &amp;</w:t>
      </w:r>
      <w:r w:rsidRPr="009F3EE0">
        <w:rPr>
          <w:rFonts w:ascii="Palatino Linotype" w:eastAsia="Palatino Linotype" w:hAnsi="Palatino Linotype" w:cs="Palatino Linotype"/>
          <w:b/>
          <w:bCs/>
          <w:sz w:val="20"/>
          <w:szCs w:val="20"/>
        </w:rPr>
        <w:t xml:space="preserve"> </w:t>
      </w:r>
      <w:r w:rsidR="009F3EE0" w:rsidRPr="009F3EE0">
        <w:rPr>
          <w:rFonts w:ascii="Palatino Linotype" w:eastAsia="Palatino Linotype" w:hAnsi="Palatino Linotype" w:cs="Palatino Linotype"/>
          <w:b/>
          <w:bCs/>
          <w:sz w:val="20"/>
          <w:szCs w:val="20"/>
        </w:rPr>
        <w:t xml:space="preserve">2026 </w:t>
      </w:r>
      <w:r w:rsidRPr="009F3EE0">
        <w:rPr>
          <w:rFonts w:ascii="Palatino Linotype" w:eastAsia="Palatino Linotype" w:hAnsi="Palatino Linotype" w:cs="Palatino Linotype"/>
          <w:b/>
          <w:bCs/>
          <w:sz w:val="20"/>
          <w:szCs w:val="20"/>
        </w:rPr>
        <w:t>Audit Schedule.</w:t>
      </w:r>
    </w:p>
    <w:p w14:paraId="0E3D9481" w14:textId="67910D63" w:rsidR="000502F0" w:rsidRDefault="00981D19" w:rsidP="000502F0">
      <w:pPr>
        <w:pStyle w:val="Heading2"/>
        <w:ind w:left="450"/>
        <w:rPr>
          <w:rFonts w:eastAsia="Palatino Linotype"/>
        </w:rPr>
      </w:pPr>
      <w:r w:rsidRPr="00981D19">
        <w:rPr>
          <w:rFonts w:eastAsia="Palatino Linotype"/>
        </w:rPr>
        <w:t>MINIMUM QUALIFICATION</w:t>
      </w:r>
      <w:r w:rsidR="000502F0">
        <w:rPr>
          <w:rFonts w:eastAsia="Palatino Linotype"/>
        </w:rPr>
        <w:t>S</w:t>
      </w:r>
    </w:p>
    <w:p w14:paraId="4DA85761" w14:textId="77777777" w:rsidR="00814BA3" w:rsidRPr="00814BA3" w:rsidRDefault="00814BA3" w:rsidP="00814BA3">
      <w:pPr>
        <w:rPr>
          <w:rFonts w:eastAsia="Palatino Linotype"/>
        </w:rPr>
      </w:pPr>
    </w:p>
    <w:p w14:paraId="0C2E66DD" w14:textId="77777777" w:rsidR="00981D19" w:rsidRPr="00981D19" w:rsidRDefault="00981D19" w:rsidP="000502F0">
      <w:pPr>
        <w:autoSpaceDE w:val="0"/>
        <w:autoSpaceDN w:val="0"/>
        <w:adjustRightInd/>
        <w:spacing w:before="30" w:line="319" w:lineRule="auto"/>
        <w:ind w:right="481"/>
        <w:jc w:val="left"/>
        <w:textAlignment w:val="auto"/>
        <w:rPr>
          <w:rFonts w:ascii="Palatino Linotype" w:eastAsia="Palatino Linotype" w:hAnsi="Palatino Linotype" w:cs="Palatino Linotype"/>
          <w:sz w:val="20"/>
          <w:szCs w:val="20"/>
        </w:rPr>
      </w:pPr>
      <w:r w:rsidRPr="00981D19">
        <w:rPr>
          <w:rFonts w:ascii="Palatino Linotype" w:eastAsia="Palatino Linotype" w:hAnsi="Palatino Linotype" w:cs="Palatino Linotype"/>
          <w:sz w:val="20"/>
          <w:szCs w:val="20"/>
        </w:rPr>
        <w:t>All Bidders must meet the following minimum qualifications:</w:t>
      </w:r>
    </w:p>
    <w:p w14:paraId="6B2CEFA5" w14:textId="77777777" w:rsidR="00981D19" w:rsidRPr="00981D19" w:rsidRDefault="00981D19" w:rsidP="00814BA3">
      <w:pPr>
        <w:autoSpaceDE w:val="0"/>
        <w:autoSpaceDN w:val="0"/>
        <w:adjustRightInd/>
        <w:spacing w:before="30" w:after="120" w:line="319" w:lineRule="auto"/>
        <w:ind w:right="475"/>
        <w:jc w:val="left"/>
        <w:textAlignment w:val="auto"/>
        <w:rPr>
          <w:rFonts w:ascii="Palatino Linotype" w:eastAsia="Palatino Linotype" w:hAnsi="Palatino Linotype" w:cs="Palatino Linotype"/>
          <w:b/>
          <w:bCs/>
          <w:sz w:val="20"/>
          <w:szCs w:val="20"/>
        </w:rPr>
      </w:pPr>
      <w:r w:rsidRPr="00981D19">
        <w:rPr>
          <w:rFonts w:ascii="Palatino Linotype" w:eastAsia="Palatino Linotype" w:hAnsi="Palatino Linotype" w:cs="Palatino Linotype"/>
          <w:b/>
          <w:bCs/>
          <w:sz w:val="20"/>
          <w:szCs w:val="20"/>
        </w:rPr>
        <w:t>U.S. Department of Justice certified PREA auditor.</w:t>
      </w:r>
    </w:p>
    <w:p w14:paraId="63C41B29" w14:textId="6C39E5C1" w:rsidR="00814BA3" w:rsidRDefault="00981D19" w:rsidP="00814BA3">
      <w:pPr>
        <w:autoSpaceDE w:val="0"/>
        <w:autoSpaceDN w:val="0"/>
        <w:adjustRightInd/>
        <w:spacing w:before="30" w:line="319" w:lineRule="auto"/>
        <w:ind w:right="481"/>
        <w:jc w:val="left"/>
        <w:textAlignment w:val="auto"/>
        <w:rPr>
          <w:rFonts w:ascii="Palatino Linotype" w:eastAsia="Palatino Linotype" w:hAnsi="Palatino Linotype" w:cs="Palatino Linotype"/>
          <w:sz w:val="20"/>
          <w:szCs w:val="20"/>
        </w:rPr>
      </w:pPr>
      <w:r w:rsidRPr="00981D19">
        <w:rPr>
          <w:rFonts w:ascii="Palatino Linotype" w:eastAsia="Palatino Linotype" w:hAnsi="Palatino Linotype" w:cs="Palatino Linotype"/>
          <w:sz w:val="20"/>
          <w:szCs w:val="20"/>
        </w:rPr>
        <w:t xml:space="preserve">Bidders must demonstrate how they meet the minimum qualifications as part of their response in </w:t>
      </w:r>
      <w:r w:rsidRPr="00981D19">
        <w:rPr>
          <w:rFonts w:ascii="Palatino Linotype" w:eastAsia="Palatino Linotype" w:hAnsi="Palatino Linotype" w:cs="Palatino Linotype"/>
          <w:b/>
          <w:bCs/>
          <w:sz w:val="20"/>
          <w:szCs w:val="20"/>
        </w:rPr>
        <w:t>EXHIBIT C</w:t>
      </w:r>
      <w:r w:rsidRPr="00981D19">
        <w:rPr>
          <w:rFonts w:ascii="Palatino Linotype" w:eastAsia="Palatino Linotype" w:hAnsi="Palatino Linotype" w:cs="Palatino Linotype"/>
          <w:sz w:val="20"/>
          <w:szCs w:val="20"/>
        </w:rPr>
        <w:t>, Business Requirements Form. Bidders failing to demonstrate in their Bids that they meet these minimum qualifications will be considered non-responsive and will therefore be disqualified from further consideration.</w:t>
      </w:r>
      <w:bookmarkStart w:id="4" w:name="1.3_PERIOD_OF_PERFORMANCE"/>
      <w:bookmarkStart w:id="5" w:name="_bookmark3"/>
      <w:bookmarkEnd w:id="4"/>
      <w:bookmarkEnd w:id="5"/>
    </w:p>
    <w:p w14:paraId="07F0CDBD" w14:textId="2BA3F150" w:rsidR="00814BA3" w:rsidRDefault="00981D19" w:rsidP="00814BA3">
      <w:pPr>
        <w:pStyle w:val="Heading2"/>
        <w:ind w:left="450"/>
        <w:rPr>
          <w:rFonts w:eastAsia="Palatino Linotype"/>
        </w:rPr>
      </w:pPr>
      <w:r w:rsidRPr="00981D19">
        <w:rPr>
          <w:rFonts w:eastAsia="Palatino Linotype"/>
        </w:rPr>
        <w:t>PERIOD</w:t>
      </w:r>
      <w:r w:rsidRPr="00981D19">
        <w:rPr>
          <w:rFonts w:eastAsia="Palatino Linotype"/>
          <w:spacing w:val="-5"/>
        </w:rPr>
        <w:t xml:space="preserve"> </w:t>
      </w:r>
      <w:r w:rsidRPr="00981D19">
        <w:rPr>
          <w:rFonts w:eastAsia="Palatino Linotype"/>
        </w:rPr>
        <w:t>OF</w:t>
      </w:r>
      <w:r w:rsidRPr="00981D19">
        <w:rPr>
          <w:rFonts w:eastAsia="Palatino Linotype"/>
          <w:spacing w:val="-5"/>
        </w:rPr>
        <w:t xml:space="preserve"> </w:t>
      </w:r>
      <w:r w:rsidRPr="00981D19">
        <w:rPr>
          <w:rFonts w:eastAsia="Palatino Linotype"/>
        </w:rPr>
        <w:t>PERFORMANCE</w:t>
      </w:r>
    </w:p>
    <w:p w14:paraId="6B3E238A" w14:textId="77777777" w:rsidR="00814BA3" w:rsidRPr="00814BA3" w:rsidRDefault="00814BA3" w:rsidP="00814BA3">
      <w:pPr>
        <w:rPr>
          <w:rFonts w:eastAsia="Palatino Linotype"/>
        </w:rPr>
      </w:pPr>
    </w:p>
    <w:p w14:paraId="547C9F50" w14:textId="51D83F5F" w:rsidR="00792480" w:rsidRPr="00814BA3" w:rsidRDefault="00981D19" w:rsidP="00814BA3">
      <w:pPr>
        <w:autoSpaceDE w:val="0"/>
        <w:autoSpaceDN w:val="0"/>
        <w:adjustRightInd/>
        <w:spacing w:line="319" w:lineRule="auto"/>
        <w:ind w:right="555"/>
        <w:jc w:val="left"/>
        <w:textAlignment w:val="auto"/>
        <w:rPr>
          <w:rFonts w:ascii="Palatino Linotype" w:eastAsia="Palatino Linotype" w:hAnsi="Palatino Linotype" w:cs="Palatino Linotype"/>
          <w:sz w:val="20"/>
          <w:szCs w:val="20"/>
        </w:rPr>
      </w:pPr>
      <w:r w:rsidRPr="00981D19">
        <w:rPr>
          <w:rFonts w:ascii="Palatino Linotype" w:eastAsia="Palatino Linotype" w:hAnsi="Palatino Linotype" w:cs="Palatino Linotype"/>
          <w:spacing w:val="-1"/>
          <w:sz w:val="20"/>
          <w:szCs w:val="20"/>
        </w:rPr>
        <w:t xml:space="preserve">DOC may award up to </w:t>
      </w:r>
      <w:r w:rsidR="00A27074">
        <w:rPr>
          <w:rFonts w:ascii="Palatino Linotype" w:eastAsia="Palatino Linotype" w:hAnsi="Palatino Linotype" w:cs="Palatino Linotype"/>
          <w:spacing w:val="-1"/>
          <w:sz w:val="20"/>
          <w:szCs w:val="20"/>
        </w:rPr>
        <w:t>six</w:t>
      </w:r>
      <w:r w:rsidRPr="00981D19">
        <w:rPr>
          <w:rFonts w:ascii="Palatino Linotype" w:eastAsia="Palatino Linotype" w:hAnsi="Palatino Linotype" w:cs="Palatino Linotype"/>
          <w:spacing w:val="-1"/>
          <w:sz w:val="20"/>
          <w:szCs w:val="20"/>
        </w:rPr>
        <w:t xml:space="preserve"> (</w:t>
      </w:r>
      <w:r w:rsidR="00A27074">
        <w:rPr>
          <w:rFonts w:ascii="Palatino Linotype" w:eastAsia="Palatino Linotype" w:hAnsi="Palatino Linotype" w:cs="Palatino Linotype"/>
          <w:spacing w:val="-1"/>
          <w:sz w:val="20"/>
          <w:szCs w:val="20"/>
        </w:rPr>
        <w:t>6</w:t>
      </w:r>
      <w:r w:rsidRPr="00981D19">
        <w:rPr>
          <w:rFonts w:ascii="Palatino Linotype" w:eastAsia="Palatino Linotype" w:hAnsi="Palatino Linotype" w:cs="Palatino Linotype"/>
          <w:spacing w:val="-1"/>
          <w:sz w:val="20"/>
          <w:szCs w:val="20"/>
        </w:rPr>
        <w:t>) Contracts (one for each facility) to provide the services described in this RFQQ. Each</w:t>
      </w:r>
      <w:r w:rsidRPr="00981D19">
        <w:rPr>
          <w:rFonts w:ascii="Palatino Linotype" w:eastAsia="Palatino Linotype" w:hAnsi="Palatino Linotype" w:cs="Palatino Linotype"/>
          <w:spacing w:val="-11"/>
          <w:sz w:val="20"/>
          <w:szCs w:val="20"/>
        </w:rPr>
        <w:t xml:space="preserve"> </w:t>
      </w:r>
      <w:r w:rsidRPr="00981D19">
        <w:rPr>
          <w:rFonts w:ascii="Palatino Linotype" w:eastAsia="Palatino Linotype" w:hAnsi="Palatino Linotype" w:cs="Palatino Linotype"/>
          <w:sz w:val="20"/>
          <w:szCs w:val="20"/>
        </w:rPr>
        <w:t>contract</w:t>
      </w:r>
      <w:r w:rsidRPr="00981D19">
        <w:rPr>
          <w:rFonts w:ascii="Palatino Linotype" w:eastAsia="Palatino Linotype" w:hAnsi="Palatino Linotype" w:cs="Palatino Linotype"/>
          <w:spacing w:val="-12"/>
          <w:sz w:val="20"/>
          <w:szCs w:val="20"/>
        </w:rPr>
        <w:t xml:space="preserve"> </w:t>
      </w:r>
      <w:r w:rsidRPr="00981D19">
        <w:rPr>
          <w:rFonts w:ascii="Palatino Linotype" w:eastAsia="Palatino Linotype" w:hAnsi="Palatino Linotype" w:cs="Palatino Linotype"/>
          <w:sz w:val="20"/>
          <w:szCs w:val="20"/>
        </w:rPr>
        <w:t>resulting</w:t>
      </w:r>
      <w:r w:rsidRPr="00981D19">
        <w:rPr>
          <w:rFonts w:ascii="Palatino Linotype" w:eastAsia="Palatino Linotype" w:hAnsi="Palatino Linotype" w:cs="Palatino Linotype"/>
          <w:spacing w:val="-12"/>
          <w:sz w:val="20"/>
          <w:szCs w:val="20"/>
        </w:rPr>
        <w:t xml:space="preserve"> </w:t>
      </w:r>
      <w:r w:rsidRPr="00981D19">
        <w:rPr>
          <w:rFonts w:ascii="Palatino Linotype" w:eastAsia="Palatino Linotype" w:hAnsi="Palatino Linotype" w:cs="Palatino Linotype"/>
          <w:sz w:val="20"/>
          <w:szCs w:val="20"/>
        </w:rPr>
        <w:t>from</w:t>
      </w:r>
      <w:r w:rsidRPr="00981D19">
        <w:rPr>
          <w:rFonts w:ascii="Palatino Linotype" w:eastAsia="Palatino Linotype" w:hAnsi="Palatino Linotype" w:cs="Palatino Linotype"/>
          <w:spacing w:val="-12"/>
          <w:sz w:val="20"/>
          <w:szCs w:val="20"/>
        </w:rPr>
        <w:t xml:space="preserve"> </w:t>
      </w:r>
      <w:r w:rsidRPr="00981D19">
        <w:rPr>
          <w:rFonts w:ascii="Palatino Linotype" w:eastAsia="Palatino Linotype" w:hAnsi="Palatino Linotype" w:cs="Palatino Linotype"/>
          <w:sz w:val="20"/>
          <w:szCs w:val="20"/>
        </w:rPr>
        <w:t>this</w:t>
      </w:r>
      <w:r w:rsidRPr="00981D19">
        <w:rPr>
          <w:rFonts w:ascii="Palatino Linotype" w:eastAsia="Palatino Linotype" w:hAnsi="Palatino Linotype" w:cs="Palatino Linotype"/>
          <w:spacing w:val="-12"/>
          <w:sz w:val="20"/>
          <w:szCs w:val="20"/>
        </w:rPr>
        <w:t xml:space="preserve"> </w:t>
      </w:r>
      <w:r w:rsidRPr="00981D19">
        <w:rPr>
          <w:rFonts w:ascii="Palatino Linotype" w:eastAsia="Palatino Linotype" w:hAnsi="Palatino Linotype" w:cs="Palatino Linotype"/>
          <w:sz w:val="20"/>
          <w:szCs w:val="20"/>
        </w:rPr>
        <w:t>RFQQ</w:t>
      </w:r>
      <w:r w:rsidRPr="00981D19">
        <w:rPr>
          <w:rFonts w:ascii="Palatino Linotype" w:eastAsia="Palatino Linotype" w:hAnsi="Palatino Linotype" w:cs="Palatino Linotype"/>
          <w:spacing w:val="-12"/>
          <w:sz w:val="20"/>
          <w:szCs w:val="20"/>
        </w:rPr>
        <w:t xml:space="preserve"> </w:t>
      </w:r>
      <w:r w:rsidRPr="00981D19">
        <w:rPr>
          <w:rFonts w:ascii="Palatino Linotype" w:eastAsia="Palatino Linotype" w:hAnsi="Palatino Linotype" w:cs="Palatino Linotype"/>
          <w:sz w:val="20"/>
          <w:szCs w:val="20"/>
        </w:rPr>
        <w:t>will</w:t>
      </w:r>
      <w:r w:rsidRPr="00981D19">
        <w:rPr>
          <w:rFonts w:ascii="Palatino Linotype" w:eastAsia="Palatino Linotype" w:hAnsi="Palatino Linotype" w:cs="Palatino Linotype"/>
          <w:spacing w:val="-10"/>
          <w:sz w:val="20"/>
          <w:szCs w:val="20"/>
        </w:rPr>
        <w:t xml:space="preserve"> </w:t>
      </w:r>
      <w:r w:rsidRPr="00981D19">
        <w:rPr>
          <w:rFonts w:ascii="Palatino Linotype" w:eastAsia="Palatino Linotype" w:hAnsi="Palatino Linotype" w:cs="Palatino Linotype"/>
          <w:sz w:val="20"/>
          <w:szCs w:val="20"/>
        </w:rPr>
        <w:t>initially</w:t>
      </w:r>
      <w:r w:rsidRPr="00981D19">
        <w:rPr>
          <w:rFonts w:ascii="Palatino Linotype" w:eastAsia="Palatino Linotype" w:hAnsi="Palatino Linotype" w:cs="Palatino Linotype"/>
          <w:spacing w:val="-12"/>
          <w:sz w:val="20"/>
          <w:szCs w:val="20"/>
        </w:rPr>
        <w:t xml:space="preserve"> </w:t>
      </w:r>
      <w:r w:rsidRPr="00981D19">
        <w:rPr>
          <w:rFonts w:ascii="Palatino Linotype" w:eastAsia="Palatino Linotype" w:hAnsi="Palatino Linotype" w:cs="Palatino Linotype"/>
          <w:sz w:val="20"/>
          <w:szCs w:val="20"/>
        </w:rPr>
        <w:t>run</w:t>
      </w:r>
      <w:r w:rsidRPr="00981D19">
        <w:rPr>
          <w:rFonts w:ascii="Palatino Linotype" w:eastAsia="Palatino Linotype" w:hAnsi="Palatino Linotype" w:cs="Palatino Linotype"/>
          <w:spacing w:val="-11"/>
          <w:sz w:val="20"/>
          <w:szCs w:val="20"/>
        </w:rPr>
        <w:t xml:space="preserve"> </w:t>
      </w:r>
      <w:r w:rsidRPr="00981D19">
        <w:rPr>
          <w:rFonts w:ascii="Palatino Linotype" w:eastAsia="Palatino Linotype" w:hAnsi="Palatino Linotype" w:cs="Palatino Linotype"/>
          <w:sz w:val="20"/>
          <w:szCs w:val="20"/>
        </w:rPr>
        <w:t>for</w:t>
      </w:r>
      <w:r w:rsidRPr="00981D19">
        <w:rPr>
          <w:rFonts w:ascii="Palatino Linotype" w:eastAsia="Palatino Linotype" w:hAnsi="Palatino Linotype" w:cs="Palatino Linotype"/>
          <w:spacing w:val="-11"/>
          <w:sz w:val="20"/>
          <w:szCs w:val="20"/>
        </w:rPr>
        <w:t xml:space="preserve"> </w:t>
      </w:r>
      <w:r w:rsidRPr="00981D19">
        <w:rPr>
          <w:rFonts w:ascii="Palatino Linotype" w:eastAsia="Palatino Linotype" w:hAnsi="Palatino Linotype" w:cs="Palatino Linotype"/>
          <w:sz w:val="20"/>
          <w:szCs w:val="20"/>
        </w:rPr>
        <w:t>a</w:t>
      </w:r>
      <w:r w:rsidRPr="00981D19">
        <w:rPr>
          <w:rFonts w:ascii="Palatino Linotype" w:eastAsia="Palatino Linotype" w:hAnsi="Palatino Linotype" w:cs="Palatino Linotype"/>
          <w:spacing w:val="-10"/>
          <w:sz w:val="20"/>
          <w:szCs w:val="20"/>
        </w:rPr>
        <w:t xml:space="preserve"> </w:t>
      </w:r>
      <w:r w:rsidRPr="00981D19">
        <w:rPr>
          <w:rFonts w:ascii="Palatino Linotype" w:eastAsia="Palatino Linotype" w:hAnsi="Palatino Linotype" w:cs="Palatino Linotype"/>
          <w:sz w:val="20"/>
          <w:szCs w:val="20"/>
        </w:rPr>
        <w:t>period</w:t>
      </w:r>
      <w:r w:rsidRPr="00981D19">
        <w:rPr>
          <w:rFonts w:ascii="Palatino Linotype" w:eastAsia="Palatino Linotype" w:hAnsi="Palatino Linotype" w:cs="Palatino Linotype"/>
          <w:spacing w:val="-11"/>
          <w:sz w:val="20"/>
          <w:szCs w:val="20"/>
        </w:rPr>
        <w:t xml:space="preserve"> </w:t>
      </w:r>
      <w:r w:rsidRPr="00981D19">
        <w:rPr>
          <w:rFonts w:ascii="Palatino Linotype" w:eastAsia="Palatino Linotype" w:hAnsi="Palatino Linotype" w:cs="Palatino Linotype"/>
          <w:sz w:val="20"/>
          <w:szCs w:val="20"/>
        </w:rPr>
        <w:t>of</w:t>
      </w:r>
      <w:r w:rsidRPr="00981D19">
        <w:rPr>
          <w:rFonts w:ascii="Palatino Linotype" w:eastAsia="Palatino Linotype" w:hAnsi="Palatino Linotype" w:cs="Palatino Linotype"/>
          <w:spacing w:val="-8"/>
          <w:sz w:val="20"/>
          <w:szCs w:val="20"/>
        </w:rPr>
        <w:t xml:space="preserve"> </w:t>
      </w:r>
      <w:r w:rsidRPr="00981D19">
        <w:rPr>
          <w:rFonts w:ascii="Palatino Linotype" w:eastAsia="Palatino Linotype" w:hAnsi="Palatino Linotype" w:cs="Palatino Linotype"/>
          <w:sz w:val="20"/>
          <w:szCs w:val="20"/>
        </w:rPr>
        <w:t>twenty-four (24) months.</w:t>
      </w:r>
      <w:bookmarkEnd w:id="3"/>
    </w:p>
    <w:p w14:paraId="1DC27674" w14:textId="38555AC2" w:rsidR="002D27A5" w:rsidRDefault="00C31B43" w:rsidP="00814BA3">
      <w:pPr>
        <w:pStyle w:val="Heading2"/>
        <w:ind w:left="450"/>
      </w:pPr>
      <w:r>
        <w:t>RFQQ</w:t>
      </w:r>
      <w:r w:rsidR="002D27A5">
        <w:t xml:space="preserve"> CONTENTS</w:t>
      </w:r>
      <w:bookmarkEnd w:id="2"/>
    </w:p>
    <w:p w14:paraId="3E7C6B33" w14:textId="2E657875" w:rsidR="002D27A5" w:rsidRPr="003975B8" w:rsidRDefault="00C31B43" w:rsidP="002D27A5">
      <w:pPr>
        <w:ind w:firstLine="720"/>
        <w:rPr>
          <w:rFonts w:ascii="Palatino Linotype" w:hAnsi="Palatino Linotype"/>
          <w:sz w:val="20"/>
          <w:szCs w:val="20"/>
        </w:rPr>
      </w:pPr>
      <w:r w:rsidRPr="003975B8">
        <w:rPr>
          <w:rFonts w:ascii="Palatino Linotype" w:hAnsi="Palatino Linotype"/>
          <w:sz w:val="20"/>
          <w:szCs w:val="20"/>
        </w:rPr>
        <w:t>RFQQ</w:t>
      </w:r>
      <w:r w:rsidR="00792480" w:rsidRPr="003975B8">
        <w:rPr>
          <w:rFonts w:ascii="Palatino Linotype" w:hAnsi="Palatino Linotype"/>
          <w:sz w:val="20"/>
          <w:szCs w:val="20"/>
        </w:rPr>
        <w:t xml:space="preserve"> </w:t>
      </w:r>
      <w:r w:rsidR="00792480" w:rsidRPr="003975B8">
        <w:rPr>
          <w:rFonts w:ascii="Palatino Linotype" w:hAnsi="Palatino Linotype" w:cs="Arial"/>
          <w:bCs/>
          <w:sz w:val="20"/>
          <w:szCs w:val="20"/>
        </w:rPr>
        <w:t>K</w:t>
      </w:r>
      <w:r w:rsidR="00A27074">
        <w:rPr>
          <w:rFonts w:ascii="Palatino Linotype" w:hAnsi="Palatino Linotype" w:cs="Arial"/>
          <w:bCs/>
          <w:sz w:val="20"/>
          <w:szCs w:val="20"/>
        </w:rPr>
        <w:t>13991</w:t>
      </w:r>
    </w:p>
    <w:p w14:paraId="7F2E2666" w14:textId="574A7CF3" w:rsidR="002D27A5" w:rsidRPr="003975B8" w:rsidRDefault="002D27A5" w:rsidP="002D27A5">
      <w:pPr>
        <w:ind w:firstLine="720"/>
        <w:rPr>
          <w:rFonts w:ascii="Palatino Linotype" w:hAnsi="Palatino Linotype"/>
          <w:sz w:val="20"/>
          <w:szCs w:val="20"/>
        </w:rPr>
      </w:pPr>
      <w:r w:rsidRPr="003975B8">
        <w:rPr>
          <w:rFonts w:ascii="Palatino Linotype" w:hAnsi="Palatino Linotype"/>
          <w:sz w:val="20"/>
          <w:szCs w:val="20"/>
        </w:rPr>
        <w:t>EXHIBIT A – Certification and Assurances</w:t>
      </w:r>
    </w:p>
    <w:p w14:paraId="45EE3361" w14:textId="01889307" w:rsidR="002D27A5" w:rsidRPr="003975B8" w:rsidRDefault="002D27A5" w:rsidP="002D27A5">
      <w:pPr>
        <w:ind w:firstLine="720"/>
        <w:rPr>
          <w:rFonts w:ascii="Palatino Linotype" w:hAnsi="Palatino Linotype"/>
          <w:sz w:val="20"/>
          <w:szCs w:val="20"/>
        </w:rPr>
      </w:pPr>
      <w:r w:rsidRPr="003975B8">
        <w:rPr>
          <w:rFonts w:ascii="Palatino Linotype" w:hAnsi="Palatino Linotype"/>
          <w:sz w:val="20"/>
          <w:szCs w:val="20"/>
        </w:rPr>
        <w:t>EXHIBIT B – Bidder Profile Form</w:t>
      </w:r>
    </w:p>
    <w:p w14:paraId="261B5495" w14:textId="52117F7A" w:rsidR="002D27A5" w:rsidRPr="003975B8" w:rsidRDefault="002D27A5" w:rsidP="002D27A5">
      <w:pPr>
        <w:ind w:firstLine="720"/>
        <w:rPr>
          <w:rFonts w:ascii="Palatino Linotype" w:hAnsi="Palatino Linotype"/>
          <w:sz w:val="20"/>
          <w:szCs w:val="20"/>
        </w:rPr>
      </w:pPr>
      <w:r w:rsidRPr="003975B8">
        <w:rPr>
          <w:rFonts w:ascii="Palatino Linotype" w:hAnsi="Palatino Linotype"/>
          <w:sz w:val="20"/>
          <w:szCs w:val="20"/>
        </w:rPr>
        <w:t>EXHIBIT C – Business Requirements Form</w:t>
      </w:r>
    </w:p>
    <w:p w14:paraId="3A4693B0" w14:textId="026C4F19" w:rsidR="00792480" w:rsidRPr="003975B8" w:rsidRDefault="00792480" w:rsidP="002D27A5">
      <w:pPr>
        <w:ind w:firstLine="720"/>
        <w:rPr>
          <w:rFonts w:ascii="Palatino Linotype" w:hAnsi="Palatino Linotype"/>
          <w:sz w:val="20"/>
          <w:szCs w:val="20"/>
        </w:rPr>
      </w:pPr>
      <w:r w:rsidRPr="003975B8">
        <w:rPr>
          <w:rFonts w:ascii="Palatino Linotype" w:hAnsi="Palatino Linotype"/>
          <w:sz w:val="20"/>
          <w:szCs w:val="20"/>
        </w:rPr>
        <w:t>E</w:t>
      </w:r>
      <w:r w:rsidR="00C31B43" w:rsidRPr="003975B8">
        <w:rPr>
          <w:rFonts w:ascii="Palatino Linotype" w:hAnsi="Palatino Linotype"/>
          <w:sz w:val="20"/>
          <w:szCs w:val="20"/>
        </w:rPr>
        <w:t>XHIBIT</w:t>
      </w:r>
      <w:r w:rsidRPr="003975B8">
        <w:rPr>
          <w:rFonts w:ascii="Palatino Linotype" w:hAnsi="Palatino Linotype"/>
          <w:sz w:val="20"/>
          <w:szCs w:val="20"/>
        </w:rPr>
        <w:t xml:space="preserve"> C(1) – Auditor Requirements Form</w:t>
      </w:r>
    </w:p>
    <w:p w14:paraId="640C28E6" w14:textId="163DD084" w:rsidR="002D27A5" w:rsidRPr="003975B8" w:rsidRDefault="002D27A5" w:rsidP="002D27A5">
      <w:pPr>
        <w:ind w:firstLine="720"/>
        <w:rPr>
          <w:rFonts w:ascii="Palatino Linotype" w:hAnsi="Palatino Linotype"/>
          <w:sz w:val="20"/>
          <w:szCs w:val="20"/>
        </w:rPr>
      </w:pPr>
      <w:r w:rsidRPr="003975B8">
        <w:rPr>
          <w:rFonts w:ascii="Palatino Linotype" w:hAnsi="Palatino Linotype"/>
          <w:sz w:val="20"/>
          <w:szCs w:val="20"/>
        </w:rPr>
        <w:t xml:space="preserve">EXHIBIT D – </w:t>
      </w:r>
      <w:r w:rsidR="00814BA3" w:rsidRPr="003975B8">
        <w:rPr>
          <w:rFonts w:ascii="Palatino Linotype" w:hAnsi="Palatino Linotype"/>
          <w:sz w:val="20"/>
          <w:szCs w:val="20"/>
        </w:rPr>
        <w:t xml:space="preserve">Rate Proposal </w:t>
      </w:r>
      <w:r w:rsidR="00C31B43" w:rsidRPr="003975B8">
        <w:rPr>
          <w:rFonts w:ascii="Palatino Linotype" w:hAnsi="Palatino Linotype"/>
          <w:sz w:val="20"/>
          <w:szCs w:val="20"/>
        </w:rPr>
        <w:t>Form</w:t>
      </w:r>
    </w:p>
    <w:p w14:paraId="37314107" w14:textId="466517AC" w:rsidR="002D27A5" w:rsidRPr="003975B8" w:rsidRDefault="002D27A5" w:rsidP="002D27A5">
      <w:pPr>
        <w:ind w:firstLine="720"/>
        <w:rPr>
          <w:rFonts w:ascii="Palatino Linotype" w:hAnsi="Palatino Linotype"/>
          <w:sz w:val="20"/>
          <w:szCs w:val="20"/>
        </w:rPr>
      </w:pPr>
      <w:r w:rsidRPr="003975B8">
        <w:rPr>
          <w:rFonts w:ascii="Palatino Linotype" w:hAnsi="Palatino Linotype"/>
          <w:sz w:val="20"/>
          <w:szCs w:val="20"/>
        </w:rPr>
        <w:lastRenderedPageBreak/>
        <w:t xml:space="preserve">EXHIBIT E – Certification of </w:t>
      </w:r>
      <w:r w:rsidR="00C92E4C" w:rsidRPr="003975B8">
        <w:rPr>
          <w:rFonts w:ascii="Palatino Linotype" w:hAnsi="Palatino Linotype"/>
          <w:sz w:val="20"/>
          <w:szCs w:val="20"/>
        </w:rPr>
        <w:t>Bid</w:t>
      </w:r>
    </w:p>
    <w:p w14:paraId="119F64E8" w14:textId="1B1E6D47" w:rsidR="00B66677" w:rsidRPr="003975B8" w:rsidRDefault="002D27A5" w:rsidP="002D27A5">
      <w:pPr>
        <w:ind w:firstLine="720"/>
        <w:rPr>
          <w:rFonts w:ascii="Palatino Linotype" w:hAnsi="Palatino Linotype"/>
          <w:sz w:val="20"/>
          <w:szCs w:val="20"/>
        </w:rPr>
      </w:pPr>
      <w:r w:rsidRPr="003975B8">
        <w:rPr>
          <w:rFonts w:ascii="Palatino Linotype" w:hAnsi="Palatino Linotype"/>
          <w:sz w:val="20"/>
          <w:szCs w:val="20"/>
        </w:rPr>
        <w:t xml:space="preserve">EXHIBIT F – </w:t>
      </w:r>
      <w:r w:rsidR="00B66677" w:rsidRPr="003975B8">
        <w:rPr>
          <w:rFonts w:ascii="Palatino Linotype" w:hAnsi="Palatino Linotype"/>
          <w:sz w:val="20"/>
          <w:szCs w:val="20"/>
        </w:rPr>
        <w:t>Subcontractor Inclusion Plan</w:t>
      </w:r>
    </w:p>
    <w:p w14:paraId="49397A71" w14:textId="416E8F5C" w:rsidR="002D27A5" w:rsidRPr="003975B8" w:rsidRDefault="00B66677" w:rsidP="002D27A5">
      <w:pPr>
        <w:ind w:firstLine="720"/>
        <w:rPr>
          <w:rFonts w:ascii="Palatino Linotype" w:hAnsi="Palatino Linotype"/>
          <w:sz w:val="20"/>
          <w:szCs w:val="20"/>
        </w:rPr>
      </w:pPr>
      <w:r w:rsidRPr="003975B8">
        <w:rPr>
          <w:rFonts w:ascii="Palatino Linotype" w:hAnsi="Palatino Linotype"/>
          <w:sz w:val="20"/>
          <w:szCs w:val="20"/>
        </w:rPr>
        <w:t>EXHIBIT G – I</w:t>
      </w:r>
      <w:r w:rsidR="002D27A5" w:rsidRPr="003975B8">
        <w:rPr>
          <w:rFonts w:ascii="Palatino Linotype" w:hAnsi="Palatino Linotype"/>
          <w:sz w:val="20"/>
          <w:szCs w:val="20"/>
        </w:rPr>
        <w:t>ssues</w:t>
      </w:r>
      <w:r w:rsidRPr="003975B8">
        <w:rPr>
          <w:rFonts w:ascii="Palatino Linotype" w:hAnsi="Palatino Linotype"/>
          <w:sz w:val="20"/>
          <w:szCs w:val="20"/>
        </w:rPr>
        <w:t xml:space="preserve"> </w:t>
      </w:r>
      <w:r w:rsidR="002D27A5" w:rsidRPr="003975B8">
        <w:rPr>
          <w:rFonts w:ascii="Palatino Linotype" w:hAnsi="Palatino Linotype"/>
          <w:sz w:val="20"/>
          <w:szCs w:val="20"/>
        </w:rPr>
        <w:t>List</w:t>
      </w:r>
    </w:p>
    <w:p w14:paraId="2FFC41B0" w14:textId="750CFA65" w:rsidR="002D27A5" w:rsidRPr="003975B8" w:rsidRDefault="002D27A5" w:rsidP="002D27A5">
      <w:pPr>
        <w:ind w:firstLine="720"/>
        <w:rPr>
          <w:rFonts w:ascii="Palatino Linotype" w:hAnsi="Palatino Linotype"/>
          <w:sz w:val="20"/>
          <w:szCs w:val="20"/>
        </w:rPr>
      </w:pPr>
      <w:r w:rsidRPr="003975B8">
        <w:rPr>
          <w:rFonts w:ascii="Palatino Linotype" w:hAnsi="Palatino Linotype"/>
          <w:sz w:val="20"/>
          <w:szCs w:val="20"/>
        </w:rPr>
        <w:t xml:space="preserve">EXHIBIT </w:t>
      </w:r>
      <w:r w:rsidR="00B66677" w:rsidRPr="003975B8">
        <w:rPr>
          <w:rFonts w:ascii="Palatino Linotype" w:hAnsi="Palatino Linotype"/>
          <w:sz w:val="20"/>
          <w:szCs w:val="20"/>
        </w:rPr>
        <w:t>H</w:t>
      </w:r>
      <w:r w:rsidRPr="003975B8">
        <w:rPr>
          <w:rFonts w:ascii="Palatino Linotype" w:hAnsi="Palatino Linotype"/>
          <w:sz w:val="20"/>
          <w:szCs w:val="20"/>
        </w:rPr>
        <w:t xml:space="preserve"> – Contract Model</w:t>
      </w:r>
    </w:p>
    <w:p w14:paraId="4847CB09" w14:textId="24F3E575" w:rsidR="002D27A5" w:rsidRPr="003975B8" w:rsidRDefault="002D27A5" w:rsidP="002D27A5">
      <w:pPr>
        <w:ind w:firstLine="720"/>
        <w:rPr>
          <w:rFonts w:ascii="Palatino Linotype" w:hAnsi="Palatino Linotype"/>
          <w:sz w:val="20"/>
          <w:szCs w:val="20"/>
        </w:rPr>
      </w:pPr>
      <w:r w:rsidRPr="003975B8">
        <w:rPr>
          <w:rFonts w:ascii="Palatino Linotype" w:hAnsi="Palatino Linotype"/>
          <w:sz w:val="20"/>
          <w:szCs w:val="20"/>
        </w:rPr>
        <w:t xml:space="preserve">EXHIBIT </w:t>
      </w:r>
      <w:r w:rsidR="00B66677" w:rsidRPr="003975B8">
        <w:rPr>
          <w:rFonts w:ascii="Palatino Linotype" w:hAnsi="Palatino Linotype"/>
          <w:sz w:val="20"/>
          <w:szCs w:val="20"/>
        </w:rPr>
        <w:t>H</w:t>
      </w:r>
      <w:r w:rsidRPr="003975B8">
        <w:rPr>
          <w:rFonts w:ascii="Palatino Linotype" w:hAnsi="Palatino Linotype"/>
          <w:sz w:val="20"/>
          <w:szCs w:val="20"/>
        </w:rPr>
        <w:t>(1) – General Terms and Conditions</w:t>
      </w:r>
    </w:p>
    <w:p w14:paraId="733EF632" w14:textId="48721C6A" w:rsidR="00C31B43" w:rsidRDefault="00C31B43" w:rsidP="002D27A5">
      <w:pPr>
        <w:ind w:firstLine="720"/>
        <w:rPr>
          <w:rFonts w:ascii="Palatino Linotype" w:hAnsi="Palatino Linotype"/>
          <w:sz w:val="20"/>
          <w:szCs w:val="20"/>
        </w:rPr>
      </w:pPr>
      <w:r w:rsidRPr="003975B8">
        <w:rPr>
          <w:rFonts w:ascii="Palatino Linotype" w:hAnsi="Palatino Linotype"/>
          <w:sz w:val="20"/>
          <w:szCs w:val="20"/>
        </w:rPr>
        <w:t xml:space="preserve">EXHIBIT I </w:t>
      </w:r>
      <w:r w:rsidR="00A27074">
        <w:rPr>
          <w:rFonts w:ascii="Palatino Linotype" w:hAnsi="Palatino Linotype"/>
          <w:sz w:val="20"/>
          <w:szCs w:val="20"/>
        </w:rPr>
        <w:t>–</w:t>
      </w:r>
      <w:r w:rsidRPr="003975B8">
        <w:rPr>
          <w:rFonts w:ascii="Palatino Linotype" w:hAnsi="Palatino Linotype"/>
          <w:sz w:val="20"/>
          <w:szCs w:val="20"/>
        </w:rPr>
        <w:t xml:space="preserve"> </w:t>
      </w:r>
      <w:r w:rsidR="00A27074">
        <w:rPr>
          <w:rFonts w:ascii="Palatino Linotype" w:hAnsi="Palatino Linotype"/>
          <w:sz w:val="20"/>
          <w:szCs w:val="20"/>
        </w:rPr>
        <w:t>2026 &amp; 2027</w:t>
      </w:r>
      <w:r w:rsidRPr="003975B8">
        <w:rPr>
          <w:rFonts w:ascii="Palatino Linotype" w:hAnsi="Palatino Linotype"/>
          <w:sz w:val="20"/>
          <w:szCs w:val="20"/>
        </w:rPr>
        <w:t xml:space="preserve"> Audit Schedule</w:t>
      </w:r>
    </w:p>
    <w:p w14:paraId="1D10FBBB" w14:textId="77777777" w:rsidR="00C942A2" w:rsidRPr="00731680" w:rsidRDefault="00C942A2" w:rsidP="003D7C64">
      <w:pPr>
        <w:pStyle w:val="Heading1"/>
        <w:spacing w:after="120"/>
        <w:rPr>
          <w:bCs/>
        </w:rPr>
      </w:pPr>
      <w:bookmarkStart w:id="6" w:name="_Toc198892632"/>
      <w:r w:rsidRPr="00731680">
        <w:t xml:space="preserve">GENERAL INFORMATION FOR </w:t>
      </w:r>
      <w:r w:rsidR="009E53FB" w:rsidRPr="00731680">
        <w:t>BIDDER</w:t>
      </w:r>
      <w:r w:rsidRPr="00731680">
        <w:t>S</w:t>
      </w:r>
      <w:bookmarkEnd w:id="6"/>
    </w:p>
    <w:p w14:paraId="2F95F7B2" w14:textId="3BF8901C" w:rsidR="00C942A2" w:rsidRPr="00A17BDC" w:rsidRDefault="00C31B43" w:rsidP="00A5787B">
      <w:pPr>
        <w:pStyle w:val="Heading2"/>
      </w:pPr>
      <w:bookmarkStart w:id="7" w:name="_Toc198892633"/>
      <w:r>
        <w:t>RFQQ</w:t>
      </w:r>
      <w:r w:rsidR="00C942A2" w:rsidRPr="00A17BDC">
        <w:t xml:space="preserve"> COORDINATOR</w:t>
      </w:r>
      <w:bookmarkEnd w:id="7"/>
    </w:p>
    <w:p w14:paraId="274C3B70" w14:textId="181BD62C" w:rsidR="00C942A2" w:rsidRPr="00361144" w:rsidRDefault="00C942A2" w:rsidP="00A5787B">
      <w:pPr>
        <w:pStyle w:val="Normal2"/>
      </w:pPr>
      <w:r w:rsidRPr="00361144">
        <w:t xml:space="preserve">The </w:t>
      </w:r>
      <w:r w:rsidR="00C31B43">
        <w:t>RFQQ</w:t>
      </w:r>
      <w:r w:rsidRPr="00361144">
        <w:t xml:space="preserve"> Coordinator is t</w:t>
      </w:r>
      <w:r w:rsidR="00A55791">
        <w:t xml:space="preserve">he sole point of contact in </w:t>
      </w:r>
      <w:r w:rsidR="005A4C34">
        <w:t>DOC</w:t>
      </w:r>
      <w:r w:rsidRPr="00361144">
        <w:t xml:space="preserve"> for this procurement. </w:t>
      </w:r>
      <w:r w:rsidR="00B94983" w:rsidRPr="00361144">
        <w:t xml:space="preserve">Upon receipt of this </w:t>
      </w:r>
      <w:r w:rsidR="00C31B43">
        <w:t>RFQQ</w:t>
      </w:r>
      <w:r w:rsidR="009E5E48">
        <w:t>,</w:t>
      </w:r>
      <w:r w:rsidR="00B94983" w:rsidRPr="00361144">
        <w:t xml:space="preserve"> all communication between </w:t>
      </w:r>
      <w:r w:rsidR="009E53FB" w:rsidRPr="00361144">
        <w:t>Bidder</w:t>
      </w:r>
      <w:r w:rsidR="00A55791">
        <w:t xml:space="preserve">s and </w:t>
      </w:r>
      <w:r w:rsidR="005A4C34">
        <w:t>DOC</w:t>
      </w:r>
      <w:r w:rsidR="00B94983" w:rsidRPr="00361144">
        <w:t xml:space="preserve"> shall be</w:t>
      </w:r>
      <w:r w:rsidR="009E5E48">
        <w:t xml:space="preserve"> in writing and</w:t>
      </w:r>
      <w:r w:rsidR="00B94983" w:rsidRPr="00361144">
        <w:t xml:space="preserve"> with the following </w:t>
      </w:r>
      <w:r w:rsidR="00C31B43">
        <w:t>RFQQ</w:t>
      </w:r>
      <w:r w:rsidR="00B94983" w:rsidRPr="00361144">
        <w:t xml:space="preserve"> Coordinator:</w:t>
      </w:r>
    </w:p>
    <w:tbl>
      <w:tblPr>
        <w:tblW w:w="810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4500"/>
      </w:tblGrid>
      <w:tr w:rsidR="00C942A2" w:rsidRPr="00947A4D" w14:paraId="2C04EAB2" w14:textId="77777777" w:rsidTr="005E09C5">
        <w:tc>
          <w:tcPr>
            <w:tcW w:w="3600" w:type="dxa"/>
          </w:tcPr>
          <w:p w14:paraId="3290EE03" w14:textId="77777777" w:rsidR="00C942A2" w:rsidRPr="00361144" w:rsidRDefault="00C942A2" w:rsidP="004666C1">
            <w:pPr>
              <w:tabs>
                <w:tab w:val="left" w:pos="-1440"/>
                <w:tab w:val="left" w:pos="-720"/>
                <w:tab w:val="left" w:pos="720"/>
                <w:tab w:val="left" w:pos="1080"/>
                <w:tab w:val="left" w:pos="1440"/>
                <w:tab w:val="left" w:pos="1800"/>
                <w:tab w:val="left" w:pos="2160"/>
                <w:tab w:val="left" w:pos="2520"/>
                <w:tab w:val="left" w:pos="2880"/>
              </w:tabs>
              <w:ind w:left="720"/>
              <w:rPr>
                <w:rFonts w:ascii="Palatino Linotype" w:hAnsi="Palatino Linotype" w:cs="Arial"/>
                <w:sz w:val="20"/>
                <w:szCs w:val="20"/>
              </w:rPr>
            </w:pPr>
            <w:r w:rsidRPr="00361144">
              <w:rPr>
                <w:rFonts w:ascii="Palatino Linotype" w:hAnsi="Palatino Linotype" w:cs="Arial"/>
                <w:sz w:val="20"/>
                <w:szCs w:val="20"/>
              </w:rPr>
              <w:t xml:space="preserve">Name </w:t>
            </w:r>
            <w:r w:rsidRPr="00361144">
              <w:rPr>
                <w:rFonts w:ascii="Palatino Linotype" w:hAnsi="Palatino Linotype" w:cs="Arial"/>
                <w:sz w:val="20"/>
                <w:szCs w:val="20"/>
              </w:rPr>
              <w:tab/>
            </w:r>
            <w:r w:rsidRPr="00361144">
              <w:rPr>
                <w:rFonts w:ascii="Palatino Linotype" w:hAnsi="Palatino Linotype" w:cs="Arial"/>
                <w:sz w:val="20"/>
                <w:szCs w:val="20"/>
              </w:rPr>
              <w:tab/>
            </w:r>
            <w:r w:rsidRPr="00361144">
              <w:rPr>
                <w:rFonts w:ascii="Palatino Linotype" w:hAnsi="Palatino Linotype" w:cs="Arial"/>
                <w:sz w:val="20"/>
                <w:szCs w:val="20"/>
              </w:rPr>
              <w:tab/>
            </w:r>
            <w:r w:rsidRPr="00361144">
              <w:rPr>
                <w:rFonts w:ascii="Palatino Linotype" w:hAnsi="Palatino Linotype" w:cs="Arial"/>
                <w:sz w:val="20"/>
                <w:szCs w:val="20"/>
              </w:rPr>
              <w:tab/>
            </w:r>
            <w:r w:rsidRPr="00361144">
              <w:rPr>
                <w:rFonts w:ascii="Palatino Linotype" w:hAnsi="Palatino Linotype" w:cs="Arial"/>
                <w:sz w:val="20"/>
                <w:szCs w:val="20"/>
              </w:rPr>
              <w:tab/>
            </w:r>
          </w:p>
        </w:tc>
        <w:tc>
          <w:tcPr>
            <w:tcW w:w="4500" w:type="dxa"/>
          </w:tcPr>
          <w:p w14:paraId="7D07B703" w14:textId="6FBD98EF" w:rsidR="00C942A2" w:rsidRPr="006D003B" w:rsidRDefault="00C31B43" w:rsidP="00242A97">
            <w:pPr>
              <w:tabs>
                <w:tab w:val="left" w:pos="-1440"/>
                <w:tab w:val="left" w:pos="-720"/>
                <w:tab w:val="left" w:pos="1080"/>
                <w:tab w:val="left" w:pos="1440"/>
                <w:tab w:val="left" w:pos="1800"/>
                <w:tab w:val="left" w:pos="2160"/>
                <w:tab w:val="left" w:pos="2520"/>
                <w:tab w:val="left" w:pos="2880"/>
              </w:tabs>
              <w:ind w:left="166"/>
              <w:rPr>
                <w:rFonts w:ascii="Palatino Linotype" w:hAnsi="Palatino Linotype" w:cs="Arial"/>
                <w:sz w:val="20"/>
                <w:szCs w:val="20"/>
              </w:rPr>
            </w:pPr>
            <w:r>
              <w:rPr>
                <w:rFonts w:ascii="Palatino Linotype" w:hAnsi="Palatino Linotype" w:cs="Arial"/>
                <w:sz w:val="20"/>
                <w:szCs w:val="20"/>
              </w:rPr>
              <w:t>Renee Parker, Contracts Specialist</w:t>
            </w:r>
          </w:p>
        </w:tc>
      </w:tr>
      <w:tr w:rsidR="00C942A2" w:rsidRPr="00947A4D" w14:paraId="3F647910" w14:textId="77777777" w:rsidTr="005E09C5">
        <w:tc>
          <w:tcPr>
            <w:tcW w:w="3600" w:type="dxa"/>
          </w:tcPr>
          <w:p w14:paraId="483EF56B" w14:textId="77777777" w:rsidR="00C942A2" w:rsidRPr="00361144" w:rsidRDefault="00C942A2" w:rsidP="004666C1">
            <w:pPr>
              <w:tabs>
                <w:tab w:val="left" w:pos="-720"/>
                <w:tab w:val="left" w:pos="720"/>
                <w:tab w:val="left" w:pos="1080"/>
                <w:tab w:val="left" w:pos="1440"/>
                <w:tab w:val="left" w:pos="1800"/>
                <w:tab w:val="left" w:pos="2160"/>
                <w:tab w:val="left" w:pos="2520"/>
                <w:tab w:val="left" w:pos="2880"/>
              </w:tabs>
              <w:ind w:left="720"/>
              <w:rPr>
                <w:rFonts w:ascii="Palatino Linotype" w:hAnsi="Palatino Linotype" w:cs="Arial"/>
                <w:sz w:val="20"/>
                <w:szCs w:val="20"/>
              </w:rPr>
            </w:pPr>
            <w:r w:rsidRPr="00361144">
              <w:rPr>
                <w:rFonts w:ascii="Palatino Linotype" w:hAnsi="Palatino Linotype" w:cs="Arial"/>
                <w:sz w:val="20"/>
                <w:szCs w:val="20"/>
              </w:rPr>
              <w:t xml:space="preserve">E-Mail Address </w:t>
            </w:r>
            <w:r w:rsidRPr="00361144">
              <w:rPr>
                <w:rFonts w:ascii="Palatino Linotype" w:hAnsi="Palatino Linotype" w:cs="Arial"/>
                <w:sz w:val="20"/>
                <w:szCs w:val="20"/>
              </w:rPr>
              <w:tab/>
            </w:r>
            <w:r w:rsidRPr="00361144">
              <w:rPr>
                <w:rFonts w:ascii="Palatino Linotype" w:hAnsi="Palatino Linotype" w:cs="Arial"/>
                <w:sz w:val="20"/>
                <w:szCs w:val="20"/>
              </w:rPr>
              <w:tab/>
            </w:r>
          </w:p>
        </w:tc>
        <w:tc>
          <w:tcPr>
            <w:tcW w:w="4500" w:type="dxa"/>
          </w:tcPr>
          <w:p w14:paraId="3259F04D" w14:textId="3B40D0D1" w:rsidR="00C942A2" w:rsidRPr="006D003B" w:rsidRDefault="00C31B43" w:rsidP="00242A97">
            <w:pPr>
              <w:tabs>
                <w:tab w:val="left" w:pos="-720"/>
                <w:tab w:val="left" w:pos="1080"/>
                <w:tab w:val="left" w:pos="1440"/>
                <w:tab w:val="left" w:pos="1800"/>
                <w:tab w:val="left" w:pos="2160"/>
                <w:tab w:val="left" w:pos="2520"/>
                <w:tab w:val="left" w:pos="2880"/>
              </w:tabs>
              <w:ind w:left="166"/>
              <w:rPr>
                <w:rFonts w:ascii="Palatino Linotype" w:hAnsi="Palatino Linotype" w:cs="Arial"/>
                <w:sz w:val="20"/>
                <w:szCs w:val="20"/>
              </w:rPr>
            </w:pPr>
            <w:hyperlink r:id="rId9" w:history="1">
              <w:r w:rsidRPr="00506CFD">
                <w:rPr>
                  <w:rStyle w:val="Hyperlink"/>
                  <w:rFonts w:ascii="Palatino Linotype" w:hAnsi="Palatino Linotype" w:cs="Arial"/>
                  <w:sz w:val="20"/>
                  <w:szCs w:val="20"/>
                </w:rPr>
                <w:t>docRFPresponse@doc.wa.gov</w:t>
              </w:r>
            </w:hyperlink>
          </w:p>
        </w:tc>
      </w:tr>
    </w:tbl>
    <w:p w14:paraId="0C853268" w14:textId="77777777" w:rsidR="00234079" w:rsidRPr="00361144" w:rsidRDefault="00234079" w:rsidP="004666C1">
      <w:pPr>
        <w:pStyle w:val="BodyTextIndent"/>
        <w:tabs>
          <w:tab w:val="clear" w:pos="360"/>
          <w:tab w:val="clear" w:pos="900"/>
          <w:tab w:val="clear" w:pos="1440"/>
          <w:tab w:val="clear" w:pos="2520"/>
        </w:tabs>
        <w:ind w:left="720"/>
        <w:rPr>
          <w:rFonts w:ascii="Palatino Linotype" w:hAnsi="Palatino Linotype" w:cs="Arial"/>
          <w:sz w:val="20"/>
        </w:rPr>
      </w:pPr>
    </w:p>
    <w:p w14:paraId="6CEB8038" w14:textId="38D24551" w:rsidR="00C942A2" w:rsidRPr="00361144" w:rsidRDefault="00C942A2" w:rsidP="00A5787B">
      <w:pPr>
        <w:pStyle w:val="Normal2"/>
      </w:pPr>
      <w:r w:rsidRPr="00361144">
        <w:t>Any other communication will be considered un</w:t>
      </w:r>
      <w:r w:rsidR="00A55791">
        <w:t xml:space="preserve">official and non-binding on </w:t>
      </w:r>
      <w:r w:rsidR="005A4C34">
        <w:t>DOC</w:t>
      </w:r>
      <w:r w:rsidRPr="00361144">
        <w:t xml:space="preserve">. </w:t>
      </w:r>
      <w:r w:rsidR="00B94983" w:rsidRPr="00361144">
        <w:t xml:space="preserve">Communication directed to </w:t>
      </w:r>
      <w:r w:rsidR="0021077B">
        <w:t>anyone</w:t>
      </w:r>
      <w:r w:rsidR="0021077B" w:rsidRPr="00361144">
        <w:t xml:space="preserve"> </w:t>
      </w:r>
      <w:r w:rsidR="00B94983" w:rsidRPr="00361144">
        <w:t xml:space="preserve">other than the </w:t>
      </w:r>
      <w:r w:rsidR="00C31B43">
        <w:t>RFQQ</w:t>
      </w:r>
      <w:r w:rsidR="00B94983" w:rsidRPr="00361144">
        <w:t xml:space="preserve"> Coordinator may</w:t>
      </w:r>
      <w:r w:rsidR="004814E9">
        <w:t xml:space="preserve">, at the </w:t>
      </w:r>
      <w:r w:rsidR="00C31B43">
        <w:t>RFQQ</w:t>
      </w:r>
      <w:r w:rsidR="004814E9">
        <w:t xml:space="preserve"> Coordinator’s discretion</w:t>
      </w:r>
      <w:r w:rsidR="009E5E48">
        <w:t>,</w:t>
      </w:r>
      <w:r w:rsidR="00B94983" w:rsidRPr="00361144">
        <w:t xml:space="preserve"> result in disqualification of the </w:t>
      </w:r>
      <w:r w:rsidR="009E53FB" w:rsidRPr="00361144">
        <w:t>Bidder</w:t>
      </w:r>
      <w:r w:rsidR="00B94983" w:rsidRPr="00361144">
        <w:t xml:space="preserve">. </w:t>
      </w:r>
      <w:r w:rsidR="009E53FB" w:rsidRPr="00361144">
        <w:t>Bidder</w:t>
      </w:r>
      <w:r w:rsidR="00B94983" w:rsidRPr="00361144">
        <w:t>s are to rely</w:t>
      </w:r>
      <w:r w:rsidR="00242A97">
        <w:t xml:space="preserve"> only</w:t>
      </w:r>
      <w:r w:rsidR="00B94983" w:rsidRPr="00361144">
        <w:t xml:space="preserve"> on written statements issued by the </w:t>
      </w:r>
      <w:r w:rsidR="00C31B43">
        <w:t>RFQQ</w:t>
      </w:r>
      <w:r w:rsidR="00B94983" w:rsidRPr="00361144">
        <w:t xml:space="preserve"> Coordinator.</w:t>
      </w:r>
    </w:p>
    <w:p w14:paraId="21A2C647" w14:textId="77777777" w:rsidR="00C942A2" w:rsidRDefault="00C942A2" w:rsidP="00A5787B">
      <w:pPr>
        <w:pStyle w:val="Heading2"/>
      </w:pPr>
      <w:bookmarkStart w:id="8" w:name="_Toc198892634"/>
      <w:r w:rsidRPr="00C11CF7">
        <w:t>SCHEDULE OF PROCUREMENT ACTIVITIES</w:t>
      </w:r>
      <w:bookmarkEnd w:id="8"/>
    </w:p>
    <w:p w14:paraId="327B7A99" w14:textId="531D48C5" w:rsidR="00242A97" w:rsidRDefault="0039504A" w:rsidP="0039504A">
      <w:pPr>
        <w:pStyle w:val="Normal2"/>
      </w:pPr>
      <w:r w:rsidRPr="00864271">
        <w:t xml:space="preserve">The dates listed below represent the </w:t>
      </w:r>
      <w:r w:rsidR="00242A97">
        <w:t>current</w:t>
      </w:r>
      <w:r w:rsidRPr="00864271">
        <w:t xml:space="preserve"> procurement </w:t>
      </w:r>
      <w:r>
        <w:t>schedule</w:t>
      </w:r>
      <w:r w:rsidRPr="00864271">
        <w:t xml:space="preserve">. </w:t>
      </w:r>
      <w:r w:rsidR="00242A97" w:rsidRPr="00864271">
        <w:t>DO</w:t>
      </w:r>
      <w:r w:rsidR="00242A97">
        <w:t>C</w:t>
      </w:r>
      <w:r w:rsidR="00242A97" w:rsidRPr="00864271">
        <w:t xml:space="preserve"> reserves the right to change</w:t>
      </w:r>
      <w:r w:rsidR="00242A97">
        <w:t xml:space="preserve"> the</w:t>
      </w:r>
      <w:r w:rsidR="00242A97" w:rsidRPr="00864271">
        <w:t xml:space="preserve"> </w:t>
      </w:r>
      <w:r w:rsidR="00242A97">
        <w:t>schedule as needed</w:t>
      </w:r>
      <w:r w:rsidR="00242A97" w:rsidRPr="00864271">
        <w:t>.</w:t>
      </w:r>
      <w:r w:rsidR="00242A97">
        <w:t xml:space="preserve"> Any changes to the schedule prior to </w:t>
      </w:r>
      <w:r w:rsidR="002F358B">
        <w:t>B</w:t>
      </w:r>
      <w:r w:rsidR="00242A97">
        <w:t>id due date</w:t>
      </w:r>
      <w:r w:rsidR="00FB70FB">
        <w:t xml:space="preserve"> will</w:t>
      </w:r>
      <w:r w:rsidR="00242A97">
        <w:t xml:space="preserve"> </w:t>
      </w:r>
      <w:r w:rsidR="00242A97" w:rsidRPr="00864271">
        <w:t xml:space="preserve">be posted electronically on </w:t>
      </w:r>
      <w:r w:rsidR="00242A97">
        <w:t>WEBS</w:t>
      </w:r>
      <w:r w:rsidR="00FB70FB" w:rsidRPr="00FB70FB">
        <w:t xml:space="preserve"> </w:t>
      </w:r>
      <w:r w:rsidR="00FB70FB">
        <w:t>as an amendment to this solicitation</w:t>
      </w:r>
      <w:r w:rsidR="00242A97">
        <w:t>.</w:t>
      </w:r>
      <w:r w:rsidR="00CC7FAD">
        <w:t xml:space="preserve"> All dates after the bid due date are estimates and changes to these dates will not be communicated via WEBS.</w:t>
      </w:r>
    </w:p>
    <w:p w14:paraId="3ACD1ED7" w14:textId="6B855A2C" w:rsidR="0039504A" w:rsidRDefault="0039504A" w:rsidP="0039504A">
      <w:pPr>
        <w:pStyle w:val="Normal2"/>
      </w:pPr>
      <w:r w:rsidRPr="00864271">
        <w:t>Failure to meet any of the required deadlines will result in disqualification from participation in the procurement. All times are local at Tumwater, WA.</w:t>
      </w:r>
    </w:p>
    <w:tbl>
      <w:tblPr>
        <w:tblW w:w="8739"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5"/>
        <w:gridCol w:w="2324"/>
      </w:tblGrid>
      <w:tr w:rsidR="00EE0D9E" w14:paraId="25F46F90" w14:textId="77777777" w:rsidTr="00A74596">
        <w:trPr>
          <w:trHeight w:val="640"/>
        </w:trPr>
        <w:tc>
          <w:tcPr>
            <w:tcW w:w="6415" w:type="dxa"/>
            <w:vAlign w:val="center"/>
            <w:hideMark/>
          </w:tcPr>
          <w:p w14:paraId="6A24EA75" w14:textId="439CFED1" w:rsidR="00EE0D9E" w:rsidRPr="00F6056C" w:rsidRDefault="00C31B43">
            <w:pPr>
              <w:widowControl/>
              <w:adjustRightInd/>
              <w:spacing w:line="240" w:lineRule="auto"/>
              <w:textAlignment w:val="auto"/>
              <w:rPr>
                <w:rFonts w:ascii="Palatino Linotype" w:hAnsi="Palatino Linotype"/>
                <w:color w:val="000000"/>
                <w:sz w:val="20"/>
                <w:szCs w:val="20"/>
              </w:rPr>
            </w:pPr>
            <w:r>
              <w:rPr>
                <w:rFonts w:ascii="Palatino Linotype" w:hAnsi="Palatino Linotype"/>
                <w:color w:val="000000"/>
                <w:sz w:val="20"/>
                <w:szCs w:val="20"/>
              </w:rPr>
              <w:t>RFQQ</w:t>
            </w:r>
            <w:r w:rsidR="00EE0D9E" w:rsidRPr="00F6056C">
              <w:rPr>
                <w:rFonts w:ascii="Palatino Linotype" w:hAnsi="Palatino Linotype"/>
                <w:color w:val="000000"/>
                <w:sz w:val="20"/>
                <w:szCs w:val="20"/>
              </w:rPr>
              <w:t xml:space="preserve"> issued by posting on </w:t>
            </w:r>
            <w:r w:rsidR="008004A3" w:rsidRPr="00F6056C">
              <w:rPr>
                <w:rFonts w:ascii="Palatino Linotype" w:hAnsi="Palatino Linotype"/>
                <w:color w:val="000000"/>
                <w:sz w:val="20"/>
                <w:szCs w:val="20"/>
              </w:rPr>
              <w:t>WEBS</w:t>
            </w:r>
            <w:r w:rsidR="00EE0D9E" w:rsidRPr="00F6056C">
              <w:rPr>
                <w:rFonts w:ascii="Palatino Linotype" w:hAnsi="Palatino Linotype"/>
                <w:color w:val="000000"/>
                <w:sz w:val="20"/>
                <w:szCs w:val="20"/>
              </w:rPr>
              <w:t xml:space="preserve"> </w:t>
            </w:r>
          </w:p>
        </w:tc>
        <w:tc>
          <w:tcPr>
            <w:tcW w:w="2324" w:type="dxa"/>
            <w:vAlign w:val="center"/>
            <w:hideMark/>
          </w:tcPr>
          <w:p w14:paraId="254367DE" w14:textId="2EDB6243" w:rsidR="00707381" w:rsidRPr="00F6056C" w:rsidRDefault="009702A2" w:rsidP="00390258">
            <w:pPr>
              <w:widowControl/>
              <w:adjustRightInd/>
              <w:spacing w:line="240" w:lineRule="auto"/>
              <w:jc w:val="center"/>
              <w:textAlignment w:val="auto"/>
              <w:rPr>
                <w:rFonts w:ascii="Calibri" w:hAnsi="Calibri" w:cs="Calibri"/>
                <w:color w:val="000000"/>
                <w:sz w:val="22"/>
                <w:szCs w:val="22"/>
              </w:rPr>
            </w:pPr>
            <w:r>
              <w:rPr>
                <w:rFonts w:ascii="Palatino Linotype" w:hAnsi="Palatino Linotype" w:cs="Calibri"/>
                <w:color w:val="000000"/>
                <w:sz w:val="20"/>
                <w:szCs w:val="20"/>
              </w:rPr>
              <w:t>J</w:t>
            </w:r>
            <w:r>
              <w:rPr>
                <w:rFonts w:cs="Calibri"/>
                <w:color w:val="000000"/>
              </w:rPr>
              <w:t xml:space="preserve">une </w:t>
            </w:r>
            <w:r w:rsidR="008410F3">
              <w:rPr>
                <w:rFonts w:cs="Calibri"/>
                <w:color w:val="000000"/>
              </w:rPr>
              <w:t>09</w:t>
            </w:r>
            <w:r>
              <w:rPr>
                <w:rFonts w:cs="Calibri"/>
                <w:color w:val="000000"/>
              </w:rPr>
              <w:t>, 202</w:t>
            </w:r>
            <w:r w:rsidR="008410F3">
              <w:rPr>
                <w:rFonts w:cs="Calibri"/>
                <w:color w:val="000000"/>
              </w:rPr>
              <w:t>6</w:t>
            </w:r>
          </w:p>
        </w:tc>
      </w:tr>
      <w:tr w:rsidR="00E3704A" w14:paraId="23DA3951" w14:textId="77777777" w:rsidTr="00A74596">
        <w:trPr>
          <w:trHeight w:val="640"/>
        </w:trPr>
        <w:tc>
          <w:tcPr>
            <w:tcW w:w="6415" w:type="dxa"/>
            <w:vAlign w:val="center"/>
          </w:tcPr>
          <w:p w14:paraId="3D217AB5" w14:textId="5D610D53" w:rsidR="00E3704A" w:rsidRPr="00F6056C" w:rsidRDefault="00FF4811">
            <w:pPr>
              <w:rPr>
                <w:rFonts w:ascii="Palatino Linotype" w:hAnsi="Palatino Linotype"/>
                <w:color w:val="000000"/>
                <w:sz w:val="20"/>
                <w:szCs w:val="20"/>
              </w:rPr>
            </w:pPr>
            <w:r>
              <w:rPr>
                <w:rFonts w:ascii="Palatino Linotype" w:hAnsi="Palatino Linotype"/>
                <w:color w:val="000000"/>
                <w:sz w:val="20"/>
                <w:szCs w:val="20"/>
              </w:rPr>
              <w:t>Pre-bid</w:t>
            </w:r>
            <w:r w:rsidR="002142EA" w:rsidRPr="00F6056C">
              <w:rPr>
                <w:rFonts w:ascii="Palatino Linotype" w:hAnsi="Palatino Linotype"/>
                <w:color w:val="000000"/>
                <w:sz w:val="20"/>
                <w:szCs w:val="20"/>
              </w:rPr>
              <w:t xml:space="preserve"> RSVP Deadline</w:t>
            </w:r>
          </w:p>
        </w:tc>
        <w:tc>
          <w:tcPr>
            <w:tcW w:w="2324" w:type="dxa"/>
            <w:noWrap/>
            <w:vAlign w:val="center"/>
          </w:tcPr>
          <w:p w14:paraId="7B0FAAA2" w14:textId="73977A7F" w:rsidR="009702A2" w:rsidRDefault="009702A2" w:rsidP="00C41082">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4:00</w:t>
            </w:r>
            <w:r w:rsidR="00ED48A2">
              <w:rPr>
                <w:rFonts w:ascii="Palatino Linotype" w:hAnsi="Palatino Linotype"/>
                <w:color w:val="000000"/>
                <w:sz w:val="20"/>
                <w:szCs w:val="20"/>
              </w:rPr>
              <w:t xml:space="preserve"> PM</w:t>
            </w:r>
          </w:p>
          <w:p w14:paraId="486D4AC5" w14:textId="3D0EC10D" w:rsidR="00E3704A" w:rsidRPr="00F6056C" w:rsidRDefault="009702A2" w:rsidP="00C41082">
            <w:pPr>
              <w:widowControl/>
              <w:adjustRightInd/>
              <w:spacing w:line="240" w:lineRule="auto"/>
              <w:jc w:val="center"/>
              <w:textAlignment w:val="auto"/>
              <w:rPr>
                <w:rFonts w:ascii="Calibri" w:hAnsi="Calibri" w:cs="Calibri"/>
                <w:color w:val="000000"/>
                <w:sz w:val="22"/>
                <w:szCs w:val="22"/>
              </w:rPr>
            </w:pPr>
            <w:r>
              <w:rPr>
                <w:rFonts w:ascii="Palatino Linotype" w:hAnsi="Palatino Linotype"/>
                <w:color w:val="000000"/>
                <w:sz w:val="20"/>
                <w:szCs w:val="20"/>
              </w:rPr>
              <w:t>Ju</w:t>
            </w:r>
            <w:r w:rsidR="007C0ACA">
              <w:rPr>
                <w:rFonts w:ascii="Palatino Linotype" w:hAnsi="Palatino Linotype"/>
                <w:color w:val="000000"/>
                <w:sz w:val="20"/>
                <w:szCs w:val="20"/>
              </w:rPr>
              <w:t>ne 23</w:t>
            </w:r>
            <w:r>
              <w:rPr>
                <w:rFonts w:ascii="Palatino Linotype" w:hAnsi="Palatino Linotype"/>
                <w:color w:val="000000"/>
                <w:sz w:val="20"/>
                <w:szCs w:val="20"/>
              </w:rPr>
              <w:t>, 202</w:t>
            </w:r>
            <w:r w:rsidR="007C0ACA">
              <w:rPr>
                <w:rFonts w:ascii="Palatino Linotype" w:hAnsi="Palatino Linotype"/>
                <w:color w:val="000000"/>
                <w:sz w:val="20"/>
                <w:szCs w:val="20"/>
              </w:rPr>
              <w:t>6</w:t>
            </w:r>
          </w:p>
        </w:tc>
      </w:tr>
      <w:tr w:rsidR="00C31B43" w14:paraId="192CA11A" w14:textId="77777777" w:rsidTr="00A74596">
        <w:trPr>
          <w:trHeight w:val="640"/>
        </w:trPr>
        <w:tc>
          <w:tcPr>
            <w:tcW w:w="6415" w:type="dxa"/>
            <w:vAlign w:val="center"/>
          </w:tcPr>
          <w:p w14:paraId="070035F9" w14:textId="63AED2C0" w:rsidR="00C31B43" w:rsidRDefault="00C31B43">
            <w:pPr>
              <w:rPr>
                <w:rFonts w:ascii="Palatino Linotype" w:hAnsi="Palatino Linotype"/>
                <w:color w:val="000000"/>
                <w:sz w:val="20"/>
                <w:szCs w:val="20"/>
              </w:rPr>
            </w:pPr>
            <w:r>
              <w:rPr>
                <w:rFonts w:ascii="Palatino Linotype" w:hAnsi="Palatino Linotype"/>
                <w:color w:val="000000"/>
                <w:sz w:val="20"/>
                <w:szCs w:val="20"/>
              </w:rPr>
              <w:lastRenderedPageBreak/>
              <w:t xml:space="preserve">Pre-bid Conference </w:t>
            </w:r>
          </w:p>
        </w:tc>
        <w:tc>
          <w:tcPr>
            <w:tcW w:w="2324" w:type="dxa"/>
            <w:noWrap/>
            <w:vAlign w:val="center"/>
          </w:tcPr>
          <w:p w14:paraId="70E66A07" w14:textId="29220589" w:rsidR="009702A2" w:rsidRDefault="009702A2" w:rsidP="009702A2">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10:00 AM</w:t>
            </w:r>
          </w:p>
          <w:p w14:paraId="2E233ECA" w14:textId="7C7B994A" w:rsidR="00C31B43" w:rsidRDefault="009702A2" w:rsidP="009702A2">
            <w:pPr>
              <w:widowControl/>
              <w:adjustRightInd/>
              <w:spacing w:line="240" w:lineRule="auto"/>
              <w:jc w:val="center"/>
              <w:textAlignment w:val="auto"/>
              <w:rPr>
                <w:rFonts w:ascii="Calibri" w:hAnsi="Calibri" w:cs="Calibri"/>
                <w:color w:val="000000"/>
                <w:sz w:val="22"/>
                <w:szCs w:val="22"/>
              </w:rPr>
            </w:pPr>
            <w:r>
              <w:rPr>
                <w:rFonts w:ascii="Palatino Linotype" w:hAnsi="Palatino Linotype"/>
                <w:color w:val="000000"/>
                <w:sz w:val="20"/>
                <w:szCs w:val="20"/>
              </w:rPr>
              <w:t>Ju</w:t>
            </w:r>
            <w:r w:rsidR="007C0ACA">
              <w:rPr>
                <w:rFonts w:ascii="Palatino Linotype" w:hAnsi="Palatino Linotype"/>
                <w:color w:val="000000"/>
                <w:sz w:val="20"/>
                <w:szCs w:val="20"/>
              </w:rPr>
              <w:t>ne 24</w:t>
            </w:r>
            <w:r>
              <w:rPr>
                <w:rFonts w:ascii="Palatino Linotype" w:hAnsi="Palatino Linotype"/>
                <w:color w:val="000000"/>
                <w:sz w:val="20"/>
                <w:szCs w:val="20"/>
              </w:rPr>
              <w:t>, 2025</w:t>
            </w:r>
          </w:p>
        </w:tc>
      </w:tr>
      <w:tr w:rsidR="00EE0D9E" w14:paraId="58402CE2" w14:textId="77777777" w:rsidTr="00A74596">
        <w:trPr>
          <w:trHeight w:val="640"/>
        </w:trPr>
        <w:tc>
          <w:tcPr>
            <w:tcW w:w="6415" w:type="dxa"/>
            <w:vAlign w:val="center"/>
            <w:hideMark/>
          </w:tcPr>
          <w:p w14:paraId="2D68BED5" w14:textId="5712A3D1" w:rsidR="00EE0D9E" w:rsidRPr="00F6056C" w:rsidRDefault="00EE0D9E">
            <w:pPr>
              <w:rPr>
                <w:rFonts w:ascii="Palatino Linotype" w:hAnsi="Palatino Linotype"/>
                <w:color w:val="000000"/>
                <w:sz w:val="20"/>
                <w:szCs w:val="20"/>
              </w:rPr>
            </w:pPr>
            <w:r w:rsidRPr="00F6056C">
              <w:rPr>
                <w:rFonts w:ascii="Palatino Linotype" w:hAnsi="Palatino Linotype"/>
                <w:color w:val="000000"/>
                <w:sz w:val="20"/>
                <w:szCs w:val="20"/>
              </w:rPr>
              <w:t xml:space="preserve">Deadline for </w:t>
            </w:r>
            <w:r w:rsidR="00C31B43">
              <w:rPr>
                <w:rFonts w:ascii="Palatino Linotype" w:hAnsi="Palatino Linotype"/>
                <w:color w:val="000000"/>
                <w:sz w:val="20"/>
                <w:szCs w:val="20"/>
              </w:rPr>
              <w:t>RFQQ</w:t>
            </w:r>
            <w:r w:rsidRPr="00F6056C">
              <w:rPr>
                <w:rFonts w:ascii="Palatino Linotype" w:hAnsi="Palatino Linotype"/>
                <w:color w:val="000000"/>
                <w:sz w:val="20"/>
                <w:szCs w:val="20"/>
              </w:rPr>
              <w:t xml:space="preserve"> coordinator to receive vendors’ emailed questions about this </w:t>
            </w:r>
            <w:r w:rsidR="00C31B43">
              <w:rPr>
                <w:rFonts w:ascii="Palatino Linotype" w:hAnsi="Palatino Linotype"/>
                <w:color w:val="000000"/>
                <w:sz w:val="20"/>
                <w:szCs w:val="20"/>
              </w:rPr>
              <w:t>RFQQ</w:t>
            </w:r>
          </w:p>
        </w:tc>
        <w:tc>
          <w:tcPr>
            <w:tcW w:w="2324" w:type="dxa"/>
            <w:noWrap/>
            <w:vAlign w:val="center"/>
            <w:hideMark/>
          </w:tcPr>
          <w:p w14:paraId="5B73E37F" w14:textId="32AD94BF" w:rsidR="009702A2" w:rsidRDefault="009702A2" w:rsidP="00ED48A2">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4:00 </w:t>
            </w:r>
            <w:r w:rsidR="00ED48A2">
              <w:rPr>
                <w:rFonts w:ascii="Palatino Linotype" w:hAnsi="Palatino Linotype"/>
                <w:color w:val="000000"/>
                <w:sz w:val="20"/>
                <w:szCs w:val="20"/>
              </w:rPr>
              <w:t xml:space="preserve">PM, </w:t>
            </w:r>
          </w:p>
          <w:p w14:paraId="266DAADA" w14:textId="1A4DCD3C" w:rsidR="00EE0D9E" w:rsidRPr="00F6056C" w:rsidRDefault="009702A2" w:rsidP="00ED48A2">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Ju</w:t>
            </w:r>
            <w:r w:rsidR="007C0ACA">
              <w:rPr>
                <w:rFonts w:ascii="Palatino Linotype" w:hAnsi="Palatino Linotype"/>
                <w:color w:val="000000"/>
                <w:sz w:val="20"/>
                <w:szCs w:val="20"/>
              </w:rPr>
              <w:t>ne 25</w:t>
            </w:r>
            <w:r>
              <w:rPr>
                <w:rFonts w:ascii="Palatino Linotype" w:hAnsi="Palatino Linotype"/>
                <w:color w:val="000000"/>
                <w:sz w:val="20"/>
                <w:szCs w:val="20"/>
              </w:rPr>
              <w:t>, 202</w:t>
            </w:r>
            <w:r w:rsidR="007C0ACA">
              <w:rPr>
                <w:rFonts w:ascii="Palatino Linotype" w:hAnsi="Palatino Linotype"/>
                <w:color w:val="000000"/>
                <w:sz w:val="20"/>
                <w:szCs w:val="20"/>
              </w:rPr>
              <w:t>6</w:t>
            </w:r>
          </w:p>
        </w:tc>
      </w:tr>
      <w:tr w:rsidR="00EE0D9E" w14:paraId="404F5003" w14:textId="77777777" w:rsidTr="00A74596">
        <w:trPr>
          <w:trHeight w:val="640"/>
        </w:trPr>
        <w:tc>
          <w:tcPr>
            <w:tcW w:w="6415" w:type="dxa"/>
            <w:shd w:val="clear" w:color="000000" w:fill="FFFFFF"/>
            <w:vAlign w:val="center"/>
            <w:hideMark/>
          </w:tcPr>
          <w:p w14:paraId="3106C314" w14:textId="01572ECC" w:rsidR="00EE0D9E" w:rsidRPr="00F6056C" w:rsidRDefault="00EE0D9E">
            <w:pPr>
              <w:rPr>
                <w:rFonts w:ascii="Palatino Linotype" w:hAnsi="Palatino Linotype"/>
                <w:color w:val="000000"/>
                <w:sz w:val="20"/>
                <w:szCs w:val="20"/>
              </w:rPr>
            </w:pPr>
            <w:r w:rsidRPr="00F6056C">
              <w:rPr>
                <w:rFonts w:ascii="Palatino Linotype" w:hAnsi="Palatino Linotype"/>
                <w:color w:val="000000"/>
                <w:sz w:val="20"/>
                <w:szCs w:val="20"/>
              </w:rPr>
              <w:t xml:space="preserve">Date by which answers to vendors’ written questions will be posted on WEBS as an Amendment to this </w:t>
            </w:r>
            <w:r w:rsidR="00C31B43">
              <w:rPr>
                <w:rFonts w:ascii="Palatino Linotype" w:hAnsi="Palatino Linotype"/>
                <w:color w:val="000000"/>
                <w:sz w:val="20"/>
                <w:szCs w:val="20"/>
              </w:rPr>
              <w:t>RFQQ</w:t>
            </w:r>
          </w:p>
        </w:tc>
        <w:tc>
          <w:tcPr>
            <w:tcW w:w="2324" w:type="dxa"/>
            <w:noWrap/>
            <w:vAlign w:val="center"/>
            <w:hideMark/>
          </w:tcPr>
          <w:p w14:paraId="6B769C19" w14:textId="213624AB" w:rsidR="00707381" w:rsidRPr="00F6056C" w:rsidRDefault="009702A2" w:rsidP="00ED48A2">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Ju</w:t>
            </w:r>
            <w:r w:rsidR="007C0ACA">
              <w:rPr>
                <w:rFonts w:ascii="Palatino Linotype" w:hAnsi="Palatino Linotype"/>
                <w:color w:val="000000"/>
                <w:sz w:val="20"/>
                <w:szCs w:val="20"/>
              </w:rPr>
              <w:t>ne 27</w:t>
            </w:r>
            <w:r>
              <w:rPr>
                <w:rFonts w:ascii="Palatino Linotype" w:hAnsi="Palatino Linotype"/>
                <w:color w:val="000000"/>
                <w:sz w:val="20"/>
                <w:szCs w:val="20"/>
              </w:rPr>
              <w:t>, 202</w:t>
            </w:r>
            <w:r w:rsidR="007C0ACA">
              <w:rPr>
                <w:rFonts w:ascii="Palatino Linotype" w:hAnsi="Palatino Linotype"/>
                <w:color w:val="000000"/>
                <w:sz w:val="20"/>
                <w:szCs w:val="20"/>
              </w:rPr>
              <w:t>6</w:t>
            </w:r>
          </w:p>
        </w:tc>
      </w:tr>
      <w:tr w:rsidR="003053A3" w14:paraId="4C6588CA" w14:textId="77777777" w:rsidTr="003053A3">
        <w:trPr>
          <w:trHeight w:val="640"/>
        </w:trPr>
        <w:tc>
          <w:tcPr>
            <w:tcW w:w="6415" w:type="dxa"/>
            <w:tcBorders>
              <w:top w:val="single" w:sz="4" w:space="0" w:color="auto"/>
              <w:left w:val="single" w:sz="4" w:space="0" w:color="auto"/>
              <w:bottom w:val="single" w:sz="4" w:space="0" w:color="auto"/>
              <w:right w:val="single" w:sz="4" w:space="0" w:color="auto"/>
            </w:tcBorders>
            <w:vAlign w:val="center"/>
            <w:hideMark/>
          </w:tcPr>
          <w:p w14:paraId="4A65DF8F" w14:textId="4BC08163" w:rsidR="003053A3" w:rsidRPr="00F6056C" w:rsidRDefault="003053A3" w:rsidP="000031C7">
            <w:pPr>
              <w:rPr>
                <w:rFonts w:ascii="Palatino Linotype" w:hAnsi="Palatino Linotype"/>
                <w:color w:val="000000"/>
                <w:sz w:val="20"/>
                <w:szCs w:val="20"/>
              </w:rPr>
            </w:pPr>
            <w:r w:rsidRPr="00F6056C">
              <w:rPr>
                <w:rFonts w:ascii="Palatino Linotype" w:hAnsi="Palatino Linotype"/>
                <w:color w:val="000000"/>
                <w:sz w:val="20"/>
                <w:szCs w:val="20"/>
              </w:rPr>
              <w:t xml:space="preserve">Date by which complaints about this </w:t>
            </w:r>
            <w:r w:rsidR="00C31B43">
              <w:rPr>
                <w:rFonts w:ascii="Palatino Linotype" w:hAnsi="Palatino Linotype"/>
                <w:color w:val="000000"/>
                <w:sz w:val="20"/>
                <w:szCs w:val="20"/>
              </w:rPr>
              <w:t>RFQQ</w:t>
            </w:r>
            <w:r w:rsidRPr="00F6056C">
              <w:rPr>
                <w:rFonts w:ascii="Palatino Linotype" w:hAnsi="Palatino Linotype"/>
                <w:color w:val="000000"/>
                <w:sz w:val="20"/>
                <w:szCs w:val="20"/>
              </w:rPr>
              <w:t xml:space="preserve"> must be received</w:t>
            </w:r>
          </w:p>
        </w:tc>
        <w:tc>
          <w:tcPr>
            <w:tcW w:w="2324" w:type="dxa"/>
            <w:tcBorders>
              <w:top w:val="single" w:sz="4" w:space="0" w:color="auto"/>
              <w:left w:val="single" w:sz="4" w:space="0" w:color="auto"/>
              <w:bottom w:val="single" w:sz="4" w:space="0" w:color="auto"/>
              <w:right w:val="single" w:sz="4" w:space="0" w:color="auto"/>
            </w:tcBorders>
            <w:noWrap/>
            <w:vAlign w:val="center"/>
            <w:hideMark/>
          </w:tcPr>
          <w:p w14:paraId="39E29224" w14:textId="24029E8E" w:rsidR="009702A2" w:rsidRDefault="009702A2" w:rsidP="00ED48A2">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4:00 </w:t>
            </w:r>
            <w:r w:rsidR="00ED48A2">
              <w:rPr>
                <w:rFonts w:ascii="Palatino Linotype" w:hAnsi="Palatino Linotype"/>
                <w:color w:val="000000"/>
                <w:sz w:val="20"/>
                <w:szCs w:val="20"/>
              </w:rPr>
              <w:t>PM</w:t>
            </w:r>
          </w:p>
          <w:p w14:paraId="36614374" w14:textId="1A040D85" w:rsidR="003053A3" w:rsidRPr="00F6056C" w:rsidRDefault="009702A2" w:rsidP="00ED48A2">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July </w:t>
            </w:r>
            <w:r w:rsidR="007C0ACA">
              <w:rPr>
                <w:rFonts w:ascii="Palatino Linotype" w:hAnsi="Palatino Linotype"/>
                <w:color w:val="000000"/>
                <w:sz w:val="20"/>
                <w:szCs w:val="20"/>
              </w:rPr>
              <w:t>0</w:t>
            </w:r>
            <w:r>
              <w:rPr>
                <w:rFonts w:ascii="Palatino Linotype" w:hAnsi="Palatino Linotype"/>
                <w:color w:val="000000"/>
                <w:sz w:val="20"/>
                <w:szCs w:val="20"/>
              </w:rPr>
              <w:t>1, 202</w:t>
            </w:r>
            <w:r w:rsidR="007C0ACA">
              <w:rPr>
                <w:rFonts w:ascii="Palatino Linotype" w:hAnsi="Palatino Linotype"/>
                <w:color w:val="000000"/>
                <w:sz w:val="20"/>
                <w:szCs w:val="20"/>
              </w:rPr>
              <w:t>6</w:t>
            </w:r>
          </w:p>
        </w:tc>
      </w:tr>
      <w:tr w:rsidR="003053A3" w14:paraId="3CD4C04E" w14:textId="77777777" w:rsidTr="003053A3">
        <w:trPr>
          <w:trHeight w:val="640"/>
        </w:trPr>
        <w:tc>
          <w:tcPr>
            <w:tcW w:w="6415" w:type="dxa"/>
            <w:tcBorders>
              <w:top w:val="single" w:sz="4" w:space="0" w:color="auto"/>
              <w:left w:val="single" w:sz="4" w:space="0" w:color="auto"/>
              <w:bottom w:val="single" w:sz="4" w:space="0" w:color="auto"/>
              <w:right w:val="single" w:sz="4" w:space="0" w:color="auto"/>
            </w:tcBorders>
            <w:vAlign w:val="center"/>
            <w:hideMark/>
          </w:tcPr>
          <w:p w14:paraId="6E3D8A71" w14:textId="299552D1" w:rsidR="003053A3" w:rsidRPr="00F6056C" w:rsidRDefault="003053A3" w:rsidP="000031C7">
            <w:pPr>
              <w:rPr>
                <w:rFonts w:ascii="Palatino Linotype" w:hAnsi="Palatino Linotype"/>
                <w:color w:val="000000"/>
                <w:sz w:val="20"/>
                <w:szCs w:val="20"/>
              </w:rPr>
            </w:pPr>
            <w:r w:rsidRPr="00F6056C">
              <w:rPr>
                <w:rFonts w:ascii="Palatino Linotype" w:hAnsi="Palatino Linotype"/>
                <w:color w:val="000000"/>
                <w:sz w:val="20"/>
                <w:szCs w:val="20"/>
              </w:rPr>
              <w:t xml:space="preserve">Date by which Bids are due by email to </w:t>
            </w:r>
            <w:r w:rsidR="00C31B43">
              <w:rPr>
                <w:rFonts w:ascii="Palatino Linotype" w:hAnsi="Palatino Linotype"/>
                <w:color w:val="000000"/>
                <w:sz w:val="20"/>
                <w:szCs w:val="20"/>
              </w:rPr>
              <w:t>RFQQ</w:t>
            </w:r>
            <w:r w:rsidRPr="00F6056C">
              <w:rPr>
                <w:rFonts w:ascii="Palatino Linotype" w:hAnsi="Palatino Linotype"/>
                <w:color w:val="000000"/>
                <w:sz w:val="20"/>
                <w:szCs w:val="20"/>
              </w:rPr>
              <w:t xml:space="preserve"> coordinator </w:t>
            </w:r>
          </w:p>
        </w:tc>
        <w:tc>
          <w:tcPr>
            <w:tcW w:w="2324" w:type="dxa"/>
            <w:tcBorders>
              <w:top w:val="single" w:sz="4" w:space="0" w:color="auto"/>
              <w:left w:val="single" w:sz="4" w:space="0" w:color="auto"/>
              <w:bottom w:val="single" w:sz="4" w:space="0" w:color="auto"/>
              <w:right w:val="single" w:sz="4" w:space="0" w:color="auto"/>
            </w:tcBorders>
            <w:noWrap/>
            <w:vAlign w:val="center"/>
            <w:hideMark/>
          </w:tcPr>
          <w:p w14:paraId="1A10355A" w14:textId="77777777" w:rsidR="00E66B2D" w:rsidRDefault="00E66B2D" w:rsidP="00D85E0D">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4:00 </w:t>
            </w:r>
            <w:r w:rsidR="00D85E0D">
              <w:rPr>
                <w:rFonts w:ascii="Palatino Linotype" w:hAnsi="Palatino Linotype"/>
                <w:color w:val="000000"/>
                <w:sz w:val="20"/>
                <w:szCs w:val="20"/>
              </w:rPr>
              <w:t>PM</w:t>
            </w:r>
          </w:p>
          <w:p w14:paraId="57539700" w14:textId="569CD322" w:rsidR="003053A3" w:rsidRPr="00F6056C" w:rsidRDefault="00E66B2D" w:rsidP="00D85E0D">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July </w:t>
            </w:r>
            <w:r w:rsidR="007C0ACA">
              <w:rPr>
                <w:rFonts w:ascii="Palatino Linotype" w:hAnsi="Palatino Linotype"/>
                <w:color w:val="000000"/>
                <w:sz w:val="20"/>
                <w:szCs w:val="20"/>
              </w:rPr>
              <w:t>08</w:t>
            </w:r>
            <w:r>
              <w:rPr>
                <w:rFonts w:ascii="Palatino Linotype" w:hAnsi="Palatino Linotype"/>
                <w:color w:val="000000"/>
                <w:sz w:val="20"/>
                <w:szCs w:val="20"/>
              </w:rPr>
              <w:t>, 202</w:t>
            </w:r>
            <w:r w:rsidR="007C0ACA">
              <w:rPr>
                <w:rFonts w:ascii="Palatino Linotype" w:hAnsi="Palatino Linotype"/>
                <w:color w:val="000000"/>
                <w:sz w:val="20"/>
                <w:szCs w:val="20"/>
              </w:rPr>
              <w:t>6</w:t>
            </w:r>
          </w:p>
        </w:tc>
      </w:tr>
      <w:tr w:rsidR="003053A3" w14:paraId="1FA57AD4" w14:textId="77777777" w:rsidTr="003053A3">
        <w:trPr>
          <w:trHeight w:val="640"/>
        </w:trPr>
        <w:tc>
          <w:tcPr>
            <w:tcW w:w="6415" w:type="dxa"/>
            <w:tcBorders>
              <w:top w:val="single" w:sz="4" w:space="0" w:color="auto"/>
              <w:left w:val="single" w:sz="4" w:space="0" w:color="auto"/>
              <w:bottom w:val="single" w:sz="4" w:space="0" w:color="auto"/>
              <w:right w:val="single" w:sz="4" w:space="0" w:color="auto"/>
            </w:tcBorders>
            <w:vAlign w:val="center"/>
            <w:hideMark/>
          </w:tcPr>
          <w:p w14:paraId="320FCC48" w14:textId="77777777" w:rsidR="003053A3" w:rsidRPr="00F6056C" w:rsidRDefault="003053A3" w:rsidP="000031C7">
            <w:pPr>
              <w:rPr>
                <w:rFonts w:ascii="Palatino Linotype" w:hAnsi="Palatino Linotype"/>
                <w:color w:val="000000"/>
                <w:sz w:val="20"/>
                <w:szCs w:val="20"/>
              </w:rPr>
            </w:pPr>
            <w:r w:rsidRPr="00F6056C">
              <w:rPr>
                <w:rFonts w:ascii="Palatino Linotype" w:hAnsi="Palatino Linotype"/>
                <w:color w:val="000000"/>
                <w:sz w:val="20"/>
                <w:szCs w:val="20"/>
              </w:rPr>
              <w:t>Notification of the “Apparent Successful Bidder”</w:t>
            </w:r>
          </w:p>
        </w:tc>
        <w:tc>
          <w:tcPr>
            <w:tcW w:w="2324" w:type="dxa"/>
            <w:tcBorders>
              <w:top w:val="single" w:sz="4" w:space="0" w:color="auto"/>
              <w:left w:val="single" w:sz="4" w:space="0" w:color="auto"/>
              <w:bottom w:val="single" w:sz="4" w:space="0" w:color="auto"/>
              <w:right w:val="single" w:sz="4" w:space="0" w:color="auto"/>
            </w:tcBorders>
            <w:noWrap/>
            <w:vAlign w:val="center"/>
            <w:hideMark/>
          </w:tcPr>
          <w:p w14:paraId="231CB702" w14:textId="367D7E9D" w:rsidR="003053A3" w:rsidRPr="00F6056C" w:rsidRDefault="00E66B2D" w:rsidP="00D85E0D">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July </w:t>
            </w:r>
            <w:r w:rsidR="009A04E4">
              <w:rPr>
                <w:rFonts w:ascii="Palatino Linotype" w:hAnsi="Palatino Linotype"/>
                <w:color w:val="000000"/>
                <w:sz w:val="20"/>
                <w:szCs w:val="20"/>
              </w:rPr>
              <w:t>23</w:t>
            </w:r>
            <w:r w:rsidR="007C0ACA">
              <w:rPr>
                <w:rFonts w:ascii="Palatino Linotype" w:hAnsi="Palatino Linotype"/>
                <w:color w:val="000000"/>
                <w:sz w:val="20"/>
                <w:szCs w:val="20"/>
              </w:rPr>
              <w:t>,</w:t>
            </w:r>
            <w:r w:rsidR="00D85E0D">
              <w:rPr>
                <w:rFonts w:ascii="Palatino Linotype" w:hAnsi="Palatino Linotype"/>
                <w:color w:val="000000"/>
                <w:sz w:val="20"/>
                <w:szCs w:val="20"/>
              </w:rPr>
              <w:t xml:space="preserve"> </w:t>
            </w:r>
            <w:r>
              <w:rPr>
                <w:rFonts w:ascii="Palatino Linotype" w:hAnsi="Palatino Linotype"/>
                <w:color w:val="000000"/>
                <w:sz w:val="20"/>
                <w:szCs w:val="20"/>
              </w:rPr>
              <w:t>202</w:t>
            </w:r>
            <w:r w:rsidR="009F6014">
              <w:rPr>
                <w:rFonts w:ascii="Palatino Linotype" w:hAnsi="Palatino Linotype"/>
                <w:color w:val="000000"/>
                <w:sz w:val="20"/>
                <w:szCs w:val="20"/>
              </w:rPr>
              <w:t>6</w:t>
            </w:r>
          </w:p>
        </w:tc>
      </w:tr>
      <w:tr w:rsidR="003053A3" w14:paraId="3761E59D" w14:textId="77777777" w:rsidTr="003053A3">
        <w:trPr>
          <w:trHeight w:val="640"/>
        </w:trPr>
        <w:tc>
          <w:tcPr>
            <w:tcW w:w="6415" w:type="dxa"/>
            <w:tcBorders>
              <w:top w:val="single" w:sz="4" w:space="0" w:color="auto"/>
              <w:left w:val="single" w:sz="4" w:space="0" w:color="auto"/>
              <w:bottom w:val="single" w:sz="4" w:space="0" w:color="auto"/>
              <w:right w:val="single" w:sz="4" w:space="0" w:color="auto"/>
            </w:tcBorders>
            <w:vAlign w:val="center"/>
            <w:hideMark/>
          </w:tcPr>
          <w:p w14:paraId="2A65EC36" w14:textId="77777777" w:rsidR="003053A3" w:rsidRPr="00F6056C" w:rsidRDefault="003053A3" w:rsidP="000031C7">
            <w:pPr>
              <w:rPr>
                <w:rFonts w:ascii="Palatino Linotype" w:hAnsi="Palatino Linotype"/>
                <w:color w:val="000000"/>
                <w:sz w:val="20"/>
                <w:szCs w:val="20"/>
              </w:rPr>
            </w:pPr>
            <w:r w:rsidRPr="00F6056C">
              <w:rPr>
                <w:rFonts w:ascii="Palatino Linotype" w:hAnsi="Palatino Linotype"/>
                <w:color w:val="000000"/>
                <w:sz w:val="20"/>
                <w:szCs w:val="20"/>
              </w:rPr>
              <w:t>Deadline for debriefing requests (note that a debriefing is a prerequisite for submitting a protest)</w:t>
            </w:r>
          </w:p>
        </w:tc>
        <w:tc>
          <w:tcPr>
            <w:tcW w:w="2324" w:type="dxa"/>
            <w:tcBorders>
              <w:top w:val="single" w:sz="4" w:space="0" w:color="auto"/>
              <w:left w:val="single" w:sz="4" w:space="0" w:color="auto"/>
              <w:bottom w:val="single" w:sz="4" w:space="0" w:color="auto"/>
              <w:right w:val="single" w:sz="4" w:space="0" w:color="auto"/>
            </w:tcBorders>
            <w:noWrap/>
            <w:vAlign w:val="center"/>
            <w:hideMark/>
          </w:tcPr>
          <w:p w14:paraId="67EEFE8D" w14:textId="01C363C1" w:rsidR="00E66B2D" w:rsidRDefault="00E66B2D" w:rsidP="00D85E0D">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4:00 </w:t>
            </w:r>
            <w:r w:rsidR="00D85E0D">
              <w:rPr>
                <w:rFonts w:ascii="Palatino Linotype" w:hAnsi="Palatino Linotype"/>
                <w:color w:val="000000"/>
                <w:sz w:val="20"/>
                <w:szCs w:val="20"/>
              </w:rPr>
              <w:t>PM</w:t>
            </w:r>
          </w:p>
          <w:p w14:paraId="4A5B9B4E" w14:textId="3D81D5C2" w:rsidR="003053A3" w:rsidRPr="00F6056C" w:rsidRDefault="009C32A5" w:rsidP="00D85E0D">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July 28</w:t>
            </w:r>
            <w:r w:rsidR="00E66B2D">
              <w:rPr>
                <w:rFonts w:ascii="Palatino Linotype" w:hAnsi="Palatino Linotype"/>
                <w:color w:val="000000"/>
                <w:sz w:val="20"/>
                <w:szCs w:val="20"/>
              </w:rPr>
              <w:t>, 202</w:t>
            </w:r>
            <w:r w:rsidR="009F6014">
              <w:rPr>
                <w:rFonts w:ascii="Palatino Linotype" w:hAnsi="Palatino Linotype"/>
                <w:color w:val="000000"/>
                <w:sz w:val="20"/>
                <w:szCs w:val="20"/>
              </w:rPr>
              <w:t>6</w:t>
            </w:r>
          </w:p>
        </w:tc>
      </w:tr>
      <w:tr w:rsidR="003053A3" w14:paraId="7A5A31DF" w14:textId="77777777" w:rsidTr="003053A3">
        <w:trPr>
          <w:trHeight w:val="640"/>
        </w:trPr>
        <w:tc>
          <w:tcPr>
            <w:tcW w:w="6415" w:type="dxa"/>
            <w:tcBorders>
              <w:top w:val="single" w:sz="4" w:space="0" w:color="auto"/>
              <w:left w:val="single" w:sz="4" w:space="0" w:color="auto"/>
              <w:bottom w:val="single" w:sz="4" w:space="0" w:color="auto"/>
              <w:right w:val="single" w:sz="4" w:space="0" w:color="auto"/>
            </w:tcBorders>
            <w:vAlign w:val="center"/>
            <w:hideMark/>
          </w:tcPr>
          <w:p w14:paraId="41B28F8D" w14:textId="77777777" w:rsidR="003053A3" w:rsidRPr="00F6056C" w:rsidRDefault="003053A3" w:rsidP="000031C7">
            <w:pPr>
              <w:rPr>
                <w:rFonts w:ascii="Palatino Linotype" w:hAnsi="Palatino Linotype"/>
                <w:color w:val="000000"/>
                <w:sz w:val="20"/>
                <w:szCs w:val="20"/>
              </w:rPr>
            </w:pPr>
            <w:r w:rsidRPr="00F6056C">
              <w:rPr>
                <w:rFonts w:ascii="Palatino Linotype" w:hAnsi="Palatino Linotype"/>
                <w:color w:val="000000"/>
                <w:sz w:val="20"/>
                <w:szCs w:val="20"/>
              </w:rPr>
              <w:t>Deadline for Bidder protests</w:t>
            </w:r>
          </w:p>
        </w:tc>
        <w:tc>
          <w:tcPr>
            <w:tcW w:w="2324" w:type="dxa"/>
            <w:tcBorders>
              <w:top w:val="single" w:sz="4" w:space="0" w:color="auto"/>
              <w:left w:val="single" w:sz="4" w:space="0" w:color="auto"/>
              <w:bottom w:val="single" w:sz="4" w:space="0" w:color="auto"/>
              <w:right w:val="single" w:sz="4" w:space="0" w:color="auto"/>
            </w:tcBorders>
            <w:noWrap/>
            <w:vAlign w:val="center"/>
            <w:hideMark/>
          </w:tcPr>
          <w:p w14:paraId="68CA9485" w14:textId="77777777" w:rsidR="00E66B2D" w:rsidRDefault="00E66B2D" w:rsidP="00D85E0D">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4:00 </w:t>
            </w:r>
            <w:r w:rsidR="00D85E0D">
              <w:rPr>
                <w:rFonts w:ascii="Palatino Linotype" w:hAnsi="Palatino Linotype"/>
                <w:color w:val="000000"/>
                <w:sz w:val="20"/>
                <w:szCs w:val="20"/>
              </w:rPr>
              <w:t>PM</w:t>
            </w:r>
            <w:r>
              <w:rPr>
                <w:rFonts w:ascii="Palatino Linotype" w:hAnsi="Palatino Linotype"/>
                <w:color w:val="000000"/>
                <w:sz w:val="20"/>
                <w:szCs w:val="20"/>
              </w:rPr>
              <w:t xml:space="preserve"> </w:t>
            </w:r>
          </w:p>
          <w:p w14:paraId="76035ED6" w14:textId="71EDDD6E" w:rsidR="003053A3" w:rsidRPr="00F6056C" w:rsidRDefault="00E66B2D" w:rsidP="00D85E0D">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August </w:t>
            </w:r>
            <w:r w:rsidR="009F6014">
              <w:rPr>
                <w:rFonts w:ascii="Palatino Linotype" w:hAnsi="Palatino Linotype"/>
                <w:color w:val="000000"/>
                <w:sz w:val="20"/>
                <w:szCs w:val="20"/>
              </w:rPr>
              <w:t>04</w:t>
            </w:r>
            <w:r w:rsidR="00D85E0D">
              <w:rPr>
                <w:rFonts w:ascii="Palatino Linotype" w:hAnsi="Palatino Linotype"/>
                <w:color w:val="000000"/>
                <w:sz w:val="20"/>
                <w:szCs w:val="20"/>
              </w:rPr>
              <w:t xml:space="preserve">, </w:t>
            </w:r>
            <w:r>
              <w:rPr>
                <w:rFonts w:ascii="Palatino Linotype" w:hAnsi="Palatino Linotype"/>
                <w:color w:val="000000"/>
                <w:sz w:val="20"/>
                <w:szCs w:val="20"/>
              </w:rPr>
              <w:t>202</w:t>
            </w:r>
            <w:r w:rsidR="009F6014">
              <w:rPr>
                <w:rFonts w:ascii="Palatino Linotype" w:hAnsi="Palatino Linotype"/>
                <w:color w:val="000000"/>
                <w:sz w:val="20"/>
                <w:szCs w:val="20"/>
              </w:rPr>
              <w:t>6</w:t>
            </w:r>
          </w:p>
        </w:tc>
      </w:tr>
      <w:tr w:rsidR="003053A3" w14:paraId="7B85B6A0" w14:textId="77777777" w:rsidTr="003053A3">
        <w:trPr>
          <w:trHeight w:val="640"/>
        </w:trPr>
        <w:tc>
          <w:tcPr>
            <w:tcW w:w="6415" w:type="dxa"/>
            <w:tcBorders>
              <w:top w:val="single" w:sz="4" w:space="0" w:color="auto"/>
              <w:left w:val="single" w:sz="4" w:space="0" w:color="auto"/>
              <w:bottom w:val="single" w:sz="4" w:space="0" w:color="auto"/>
              <w:right w:val="single" w:sz="4" w:space="0" w:color="auto"/>
            </w:tcBorders>
            <w:vAlign w:val="center"/>
            <w:hideMark/>
          </w:tcPr>
          <w:p w14:paraId="71383B35" w14:textId="77777777" w:rsidR="003053A3" w:rsidRPr="00F6056C" w:rsidRDefault="003053A3" w:rsidP="000031C7">
            <w:pPr>
              <w:rPr>
                <w:rFonts w:ascii="Palatino Linotype" w:hAnsi="Palatino Linotype"/>
                <w:color w:val="000000"/>
                <w:sz w:val="20"/>
                <w:szCs w:val="20"/>
              </w:rPr>
            </w:pPr>
            <w:r w:rsidRPr="00F6056C">
              <w:rPr>
                <w:rFonts w:ascii="Palatino Linotype" w:hAnsi="Palatino Linotype"/>
                <w:color w:val="000000"/>
                <w:sz w:val="20"/>
                <w:szCs w:val="20"/>
              </w:rPr>
              <w:t>Date by which the DOC must respond to a protest</w:t>
            </w:r>
          </w:p>
        </w:tc>
        <w:tc>
          <w:tcPr>
            <w:tcW w:w="2324" w:type="dxa"/>
            <w:tcBorders>
              <w:top w:val="single" w:sz="4" w:space="0" w:color="auto"/>
              <w:left w:val="single" w:sz="4" w:space="0" w:color="auto"/>
              <w:bottom w:val="single" w:sz="4" w:space="0" w:color="auto"/>
              <w:right w:val="single" w:sz="4" w:space="0" w:color="auto"/>
            </w:tcBorders>
            <w:noWrap/>
            <w:vAlign w:val="center"/>
            <w:hideMark/>
          </w:tcPr>
          <w:p w14:paraId="1544628F" w14:textId="5E862F69" w:rsidR="003053A3" w:rsidRPr="00F6056C" w:rsidRDefault="00E66B2D" w:rsidP="00D85E0D">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August </w:t>
            </w:r>
            <w:r w:rsidR="009F6014">
              <w:rPr>
                <w:rFonts w:ascii="Palatino Linotype" w:hAnsi="Palatino Linotype"/>
                <w:color w:val="000000"/>
                <w:sz w:val="20"/>
                <w:szCs w:val="20"/>
              </w:rPr>
              <w:t>11</w:t>
            </w:r>
            <w:r w:rsidR="00D85E0D">
              <w:rPr>
                <w:rFonts w:ascii="Palatino Linotype" w:hAnsi="Palatino Linotype"/>
                <w:color w:val="000000"/>
                <w:sz w:val="20"/>
                <w:szCs w:val="20"/>
              </w:rPr>
              <w:t xml:space="preserve">, </w:t>
            </w:r>
            <w:r>
              <w:rPr>
                <w:rFonts w:ascii="Palatino Linotype" w:hAnsi="Palatino Linotype"/>
                <w:color w:val="000000"/>
                <w:sz w:val="20"/>
                <w:szCs w:val="20"/>
              </w:rPr>
              <w:t>202</w:t>
            </w:r>
            <w:r w:rsidR="009F6014">
              <w:rPr>
                <w:rFonts w:ascii="Palatino Linotype" w:hAnsi="Palatino Linotype"/>
                <w:color w:val="000000"/>
                <w:sz w:val="20"/>
                <w:szCs w:val="20"/>
              </w:rPr>
              <w:t>6</w:t>
            </w:r>
          </w:p>
        </w:tc>
      </w:tr>
      <w:tr w:rsidR="003053A3" w14:paraId="60C82F47" w14:textId="77777777" w:rsidTr="003053A3">
        <w:trPr>
          <w:trHeight w:val="640"/>
        </w:trPr>
        <w:tc>
          <w:tcPr>
            <w:tcW w:w="6415" w:type="dxa"/>
            <w:tcBorders>
              <w:top w:val="single" w:sz="4" w:space="0" w:color="auto"/>
              <w:left w:val="single" w:sz="4" w:space="0" w:color="auto"/>
              <w:bottom w:val="single" w:sz="4" w:space="0" w:color="auto"/>
              <w:right w:val="single" w:sz="4" w:space="0" w:color="auto"/>
            </w:tcBorders>
            <w:vAlign w:val="center"/>
          </w:tcPr>
          <w:p w14:paraId="6445D5C1" w14:textId="61A779FB" w:rsidR="003053A3" w:rsidRPr="00F6056C" w:rsidRDefault="00F6056C" w:rsidP="000031C7">
            <w:pPr>
              <w:rPr>
                <w:rFonts w:ascii="Palatino Linotype" w:hAnsi="Palatino Linotype"/>
                <w:color w:val="000000"/>
                <w:sz w:val="20"/>
                <w:szCs w:val="20"/>
              </w:rPr>
            </w:pPr>
            <w:r w:rsidRPr="00F6056C">
              <w:rPr>
                <w:rFonts w:ascii="Palatino Linotype" w:hAnsi="Palatino Linotype"/>
                <w:color w:val="000000"/>
                <w:sz w:val="20"/>
                <w:szCs w:val="20"/>
              </w:rPr>
              <w:t>Contract Execution</w:t>
            </w:r>
          </w:p>
        </w:tc>
        <w:tc>
          <w:tcPr>
            <w:tcW w:w="2324" w:type="dxa"/>
            <w:tcBorders>
              <w:top w:val="single" w:sz="4" w:space="0" w:color="auto"/>
              <w:left w:val="single" w:sz="4" w:space="0" w:color="auto"/>
              <w:bottom w:val="single" w:sz="4" w:space="0" w:color="auto"/>
              <w:right w:val="single" w:sz="4" w:space="0" w:color="auto"/>
            </w:tcBorders>
            <w:noWrap/>
            <w:vAlign w:val="center"/>
          </w:tcPr>
          <w:p w14:paraId="6626278D" w14:textId="4A43787B" w:rsidR="003053A3" w:rsidRPr="00F6056C" w:rsidRDefault="00E66B2D" w:rsidP="00D85E0D">
            <w:pPr>
              <w:widowControl/>
              <w:adjustRightInd/>
              <w:spacing w:line="240" w:lineRule="auto"/>
              <w:jc w:val="center"/>
              <w:textAlignment w:val="auto"/>
              <w:rPr>
                <w:rFonts w:ascii="Palatino Linotype" w:hAnsi="Palatino Linotype"/>
                <w:color w:val="000000"/>
                <w:sz w:val="20"/>
                <w:szCs w:val="20"/>
              </w:rPr>
            </w:pPr>
            <w:r>
              <w:rPr>
                <w:rFonts w:ascii="Palatino Linotype" w:hAnsi="Palatino Linotype"/>
                <w:color w:val="000000"/>
                <w:sz w:val="20"/>
                <w:szCs w:val="20"/>
              </w:rPr>
              <w:t xml:space="preserve">August </w:t>
            </w:r>
            <w:r w:rsidR="009F6014">
              <w:rPr>
                <w:rFonts w:ascii="Palatino Linotype" w:hAnsi="Palatino Linotype"/>
                <w:color w:val="000000"/>
                <w:sz w:val="20"/>
                <w:szCs w:val="20"/>
              </w:rPr>
              <w:t>1</w:t>
            </w:r>
            <w:r>
              <w:rPr>
                <w:rFonts w:ascii="Palatino Linotype" w:hAnsi="Palatino Linotype"/>
                <w:color w:val="000000"/>
                <w:sz w:val="20"/>
                <w:szCs w:val="20"/>
              </w:rPr>
              <w:t>8, 202</w:t>
            </w:r>
            <w:r w:rsidR="009F6014">
              <w:rPr>
                <w:rFonts w:ascii="Palatino Linotype" w:hAnsi="Palatino Linotype"/>
                <w:color w:val="000000"/>
                <w:sz w:val="20"/>
                <w:szCs w:val="20"/>
              </w:rPr>
              <w:t>6</w:t>
            </w:r>
          </w:p>
        </w:tc>
      </w:tr>
    </w:tbl>
    <w:p w14:paraId="6CDD94F5" w14:textId="77777777" w:rsidR="00C942A2" w:rsidRPr="00AF1DE2" w:rsidRDefault="00C942A2" w:rsidP="00A5787B">
      <w:pPr>
        <w:pStyle w:val="Heading2"/>
      </w:pPr>
      <w:bookmarkStart w:id="9" w:name="_Toc198892635"/>
      <w:r w:rsidRPr="003D312B">
        <w:t>PROPRIETARY INFORMATION/PUBLIC DISCLOSURE</w:t>
      </w:r>
      <w:bookmarkEnd w:id="9"/>
    </w:p>
    <w:p w14:paraId="0BA860D6" w14:textId="6757A5EC" w:rsidR="00C942A2" w:rsidRPr="0014189B" w:rsidRDefault="00C942A2" w:rsidP="00A5787B">
      <w:pPr>
        <w:pStyle w:val="Normal2"/>
      </w:pPr>
      <w:r w:rsidRPr="0014189B">
        <w:t xml:space="preserve">Materials submitted in response to this competitive </w:t>
      </w:r>
      <w:r w:rsidR="00FB70FB">
        <w:t>solicitation</w:t>
      </w:r>
      <w:r w:rsidRPr="0014189B">
        <w:t xml:space="preserve"> s</w:t>
      </w:r>
      <w:r w:rsidR="00BD574C">
        <w:t xml:space="preserve">hall become the property of </w:t>
      </w:r>
      <w:r w:rsidR="005A4C34">
        <w:t>DOC</w:t>
      </w:r>
      <w:r w:rsidRPr="0014189B">
        <w:t>.</w:t>
      </w:r>
    </w:p>
    <w:p w14:paraId="55979F86" w14:textId="118BC3BF" w:rsidR="00F753A4" w:rsidRPr="0014189B" w:rsidRDefault="00F753A4" w:rsidP="00A5787B">
      <w:pPr>
        <w:pStyle w:val="Normal2"/>
      </w:pPr>
      <w:r w:rsidRPr="0014189B">
        <w:t>DOC is subject to the Public Records Act (</w:t>
      </w:r>
      <w:hyperlink r:id="rId10" w:history="1">
        <w:r w:rsidR="00141AE5" w:rsidRPr="00141AE5">
          <w:rPr>
            <w:rStyle w:val="Hyperlink"/>
          </w:rPr>
          <w:t>C</w:t>
        </w:r>
        <w:r w:rsidRPr="00141AE5">
          <w:rPr>
            <w:rStyle w:val="Hyperlink"/>
          </w:rPr>
          <w:t>hapter 42.56 RCW</w:t>
        </w:r>
      </w:hyperlink>
      <w:r w:rsidRPr="0014189B">
        <w:t xml:space="preserve">). All </w:t>
      </w:r>
      <w:r w:rsidR="00C15333">
        <w:t>Bid</w:t>
      </w:r>
      <w:r w:rsidRPr="0014189B">
        <w:t xml:space="preserve">s received shall remain confidential until announcement of the Apparent Successful Bidder; thereafter, the </w:t>
      </w:r>
      <w:r w:rsidR="00C15333">
        <w:t>Bid</w:t>
      </w:r>
      <w:r w:rsidRPr="0014189B">
        <w:t xml:space="preserve">s shall be deemed public records as defined in the Public Records Act. </w:t>
      </w:r>
    </w:p>
    <w:p w14:paraId="34CFB0D8" w14:textId="704CB4A7" w:rsidR="00F753A4" w:rsidRPr="0014189B" w:rsidRDefault="00F753A4" w:rsidP="00A5787B">
      <w:pPr>
        <w:pStyle w:val="Normal2"/>
      </w:pPr>
      <w:r w:rsidRPr="0014189B">
        <w:t xml:space="preserve">Any information contained in the </w:t>
      </w:r>
      <w:r w:rsidR="00C15333">
        <w:t>Bid</w:t>
      </w:r>
      <w:r w:rsidRPr="0014189B">
        <w:t xml:space="preserve"> that is proprietary or confidential must be clearly designated. Each page claimed to be exempt from disclosure must reference the specific basis claimed under </w:t>
      </w:r>
      <w:hyperlink r:id="rId11" w:history="1">
        <w:r w:rsidRPr="0014189B">
          <w:rPr>
            <w:rStyle w:val="Hyperlink"/>
            <w:color w:val="auto"/>
            <w:u w:val="none"/>
          </w:rPr>
          <w:t>Chapter 42.56 RCW, the Public Records Act</w:t>
        </w:r>
      </w:hyperlink>
      <w:r w:rsidRPr="0014189B">
        <w:t xml:space="preserve"> or other state or federal law that provides for the nondisclosure of your </w:t>
      </w:r>
      <w:r w:rsidR="00C15333">
        <w:t>Bid</w:t>
      </w:r>
      <w:r w:rsidRPr="0014189B">
        <w:t xml:space="preserve"> information. Any portion which you claim to be proprietary, confidential, or exempt from disclosure must be clearly identified by the word</w:t>
      </w:r>
      <w:r w:rsidR="00E771B8">
        <w:t xml:space="preserve"> “Proprietary” or</w:t>
      </w:r>
      <w:r w:rsidRPr="0014189B">
        <w:t xml:space="preserve"> “Confidential” printed on the lower right</w:t>
      </w:r>
      <w:r w:rsidR="004D1D9B">
        <w:t>-</w:t>
      </w:r>
      <w:r w:rsidRPr="0014189B">
        <w:t xml:space="preserve">hand corner of the page. Marking of the entire </w:t>
      </w:r>
      <w:r w:rsidR="00C15333">
        <w:t>Bid</w:t>
      </w:r>
      <w:r w:rsidRPr="0014189B">
        <w:t xml:space="preserve"> or entire </w:t>
      </w:r>
      <w:r w:rsidR="00FC2343">
        <w:t>s</w:t>
      </w:r>
      <w:r w:rsidRPr="0014189B">
        <w:t xml:space="preserve">ections of the </w:t>
      </w:r>
      <w:r w:rsidR="00C15333">
        <w:t>Bid</w:t>
      </w:r>
      <w:r w:rsidRPr="0014189B">
        <w:t xml:space="preserve"> as proprietary or confidential will not be accepted nor honored. Marking of the </w:t>
      </w:r>
      <w:r w:rsidR="00956696">
        <w:t>Bid</w:t>
      </w:r>
      <w:r w:rsidRPr="0014189B">
        <w:t xml:space="preserve"> as propr</w:t>
      </w:r>
      <w:r w:rsidR="00A55791">
        <w:t xml:space="preserve">ietary or confidential will </w:t>
      </w:r>
      <w:r w:rsidRPr="0014189B">
        <w:t>be</w:t>
      </w:r>
      <w:r w:rsidR="00A55791">
        <w:t xml:space="preserve"> neither</w:t>
      </w:r>
      <w:r w:rsidRPr="0014189B">
        <w:t xml:space="preserve"> accepted nor </w:t>
      </w:r>
      <w:r w:rsidRPr="0014189B">
        <w:lastRenderedPageBreak/>
        <w:t>honored. Any attempts to restrict disclosure through use of footers on every page and/or statements restricting disclosure will not be honored and may subject Bidder to disqualification.</w:t>
      </w:r>
    </w:p>
    <w:p w14:paraId="1EC02E28" w14:textId="77777777" w:rsidR="00F753A4" w:rsidRPr="0014189B" w:rsidRDefault="00F753A4" w:rsidP="00A5787B">
      <w:pPr>
        <w:pStyle w:val="Normal2"/>
      </w:pPr>
      <w:r w:rsidRPr="0014189B">
        <w:t xml:space="preserve">To the extent consistent with </w:t>
      </w:r>
      <w:hyperlink r:id="rId12" w:history="1">
        <w:r w:rsidRPr="0014189B">
          <w:rPr>
            <w:rStyle w:val="Hyperlink"/>
            <w:color w:val="auto"/>
            <w:u w:val="none"/>
          </w:rPr>
          <w:t>Chapter 42.56 RCW, the Public Records Act</w:t>
        </w:r>
      </w:hyperlink>
      <w:r w:rsidRPr="0014189B">
        <w:t>, DOC shall maintain the confidentiality of Bidder’s information marked confidential or proprietary. If a request is made to view Bidder’s</w:t>
      </w:r>
      <w:r w:rsidR="000D6BD6" w:rsidRPr="0014189B">
        <w:t xml:space="preserve"> confidential or</w:t>
      </w:r>
      <w:r w:rsidRPr="0014189B">
        <w:t xml:space="preserve"> proprietary information, DOC will notify Bidder of the request and of the date that the records will be released to the requester unless Bidder obtains a court order enjoining that disclosure or the requester and Bidder reach an agreement on the extent of such disclosure, which agreement will be forwarded to DOC by the requester prior to DOC’s date for the proposed disclosure. If Bidder fails to obtain the requester</w:t>
      </w:r>
      <w:r w:rsidR="00C34A07">
        <w:t>’s agreement or a</w:t>
      </w:r>
      <w:r w:rsidRPr="0014189B">
        <w:t xml:space="preserve"> court order enjoining disclosure, DOC will release the requested information on the date specified.</w:t>
      </w:r>
    </w:p>
    <w:p w14:paraId="4DB76648" w14:textId="3E3A7772" w:rsidR="00C942A2" w:rsidRPr="0014189B" w:rsidRDefault="00C942A2" w:rsidP="00A5787B">
      <w:pPr>
        <w:pStyle w:val="Normal2"/>
      </w:pPr>
      <w:r w:rsidRPr="0014189B">
        <w:t>A charge will be made for copying and shipping, as outlined in RCW 42.</w:t>
      </w:r>
      <w:r w:rsidR="00B842B1" w:rsidRPr="0014189B">
        <w:t>56</w:t>
      </w:r>
      <w:r w:rsidRPr="0014189B">
        <w:t xml:space="preserve">. </w:t>
      </w:r>
      <w:r w:rsidR="00880AA3">
        <w:t>Requests for records pursuant to the Public Records Act must be submitted to DOC’s Public Records Officer (</w:t>
      </w:r>
      <w:hyperlink r:id="rId13" w:history="1">
        <w:r w:rsidR="00880AA3" w:rsidRPr="00141AE5">
          <w:rPr>
            <w:rStyle w:val="Hyperlink"/>
          </w:rPr>
          <w:t>DOCP</w:t>
        </w:r>
        <w:r w:rsidR="00141AE5" w:rsidRPr="00141AE5">
          <w:rPr>
            <w:rStyle w:val="Hyperlink"/>
          </w:rPr>
          <w:t>DU</w:t>
        </w:r>
        <w:r w:rsidR="00880AA3" w:rsidRPr="00141AE5">
          <w:rPr>
            <w:rStyle w:val="Hyperlink"/>
          </w:rPr>
          <w:t>@doc</w:t>
        </w:r>
        <w:r w:rsidR="00141AE5" w:rsidRPr="00141AE5">
          <w:rPr>
            <w:rStyle w:val="Hyperlink"/>
          </w:rPr>
          <w:t>1</w:t>
        </w:r>
        <w:r w:rsidR="00880AA3" w:rsidRPr="00141AE5">
          <w:rPr>
            <w:rStyle w:val="Hyperlink"/>
          </w:rPr>
          <w:t>.wa.gov</w:t>
        </w:r>
      </w:hyperlink>
      <w:r w:rsidR="00880AA3">
        <w:t>).</w:t>
      </w:r>
    </w:p>
    <w:p w14:paraId="0FDBC960" w14:textId="7928643A" w:rsidR="00C942A2" w:rsidRPr="00731680" w:rsidRDefault="00C942A2" w:rsidP="00A5787B">
      <w:pPr>
        <w:pStyle w:val="Heading2"/>
      </w:pPr>
      <w:bookmarkStart w:id="10" w:name="_Toc198892636"/>
      <w:r w:rsidRPr="00AF1DE2">
        <w:t xml:space="preserve">REVISIONS TO THE </w:t>
      </w:r>
      <w:r w:rsidR="00C31B43">
        <w:t>RFQQ</w:t>
      </w:r>
      <w:bookmarkEnd w:id="10"/>
    </w:p>
    <w:p w14:paraId="7DC92CF5" w14:textId="318644BE" w:rsidR="00C942A2" w:rsidRPr="00880AA3" w:rsidRDefault="00C942A2" w:rsidP="00A5787B">
      <w:pPr>
        <w:pStyle w:val="Normal2"/>
      </w:pPr>
      <w:r w:rsidRPr="00880AA3">
        <w:t xml:space="preserve">In the event it becomes necessary to revise any part of this </w:t>
      </w:r>
      <w:r w:rsidR="00C31B43">
        <w:t>RFQQ</w:t>
      </w:r>
      <w:r w:rsidRPr="00880AA3">
        <w:t xml:space="preserve">, addenda will be provided via e-mail to all </w:t>
      </w:r>
      <w:r w:rsidR="009E53FB" w:rsidRPr="00880AA3">
        <w:t>Bidder</w:t>
      </w:r>
      <w:r w:rsidR="002072AE" w:rsidRPr="00880AA3">
        <w:t xml:space="preserve">s who </w:t>
      </w:r>
      <w:r w:rsidR="00A81F57" w:rsidRPr="00880AA3">
        <w:t>have</w:t>
      </w:r>
      <w:r w:rsidR="002072AE" w:rsidRPr="00880AA3">
        <w:t xml:space="preserve"> provide</w:t>
      </w:r>
      <w:r w:rsidR="00A81F57" w:rsidRPr="00880AA3">
        <w:t>d</w:t>
      </w:r>
      <w:r w:rsidR="002072AE" w:rsidRPr="00880AA3">
        <w:t xml:space="preserve"> their contact information</w:t>
      </w:r>
      <w:r w:rsidR="00A81F57" w:rsidRPr="00880AA3">
        <w:t xml:space="preserve"> to the </w:t>
      </w:r>
      <w:r w:rsidR="00C31B43">
        <w:t>RFQQ</w:t>
      </w:r>
      <w:r w:rsidR="00A81F57" w:rsidRPr="00880AA3">
        <w:t xml:space="preserve"> Coordinator</w:t>
      </w:r>
      <w:r w:rsidRPr="00880AA3">
        <w:t xml:space="preserve">. In addition, addenda will be </w:t>
      </w:r>
      <w:r w:rsidR="00B53659">
        <w:t>published on</w:t>
      </w:r>
      <w:r w:rsidR="00C11933" w:rsidRPr="00880AA3">
        <w:t xml:space="preserve"> </w:t>
      </w:r>
      <w:r w:rsidR="004878F1" w:rsidRPr="00880AA3">
        <w:t>WEBS</w:t>
      </w:r>
      <w:r w:rsidRPr="00880AA3">
        <w:t xml:space="preserve">. </w:t>
      </w:r>
      <w:r w:rsidR="00BD574C" w:rsidRPr="00880AA3">
        <w:t>Questions</w:t>
      </w:r>
      <w:r w:rsidR="00E80125" w:rsidRPr="00880AA3">
        <w:t xml:space="preserve"> and answers</w:t>
      </w:r>
      <w:r w:rsidRPr="00880AA3">
        <w:t xml:space="preserve"> and any other pertinent information shall be considered an addendum to the </w:t>
      </w:r>
      <w:r w:rsidR="00C31B43">
        <w:t>RFQQ</w:t>
      </w:r>
      <w:r w:rsidR="00BD574C" w:rsidRPr="00880AA3">
        <w:t xml:space="preserve"> and also placed on </w:t>
      </w:r>
      <w:r w:rsidR="00686730">
        <w:t>WEBS</w:t>
      </w:r>
      <w:r w:rsidRPr="00880AA3">
        <w:t>.</w:t>
      </w:r>
      <w:r w:rsidR="00C11933" w:rsidRPr="00880AA3">
        <w:t xml:space="preserve"> </w:t>
      </w:r>
      <w:r w:rsidRPr="00880AA3">
        <w:t>If th</w:t>
      </w:r>
      <w:r w:rsidR="0002056A">
        <w:t>e Bidder downloaded this</w:t>
      </w:r>
      <w:r w:rsidRPr="00880AA3">
        <w:t xml:space="preserve"> </w:t>
      </w:r>
      <w:r w:rsidR="00C31B43">
        <w:t>RFQQ</w:t>
      </w:r>
      <w:r w:rsidR="0002056A">
        <w:t xml:space="preserve"> </w:t>
      </w:r>
      <w:r w:rsidRPr="00880AA3">
        <w:t xml:space="preserve">from </w:t>
      </w:r>
      <w:r w:rsidR="00C11933" w:rsidRPr="00880AA3">
        <w:t xml:space="preserve">WEBS, </w:t>
      </w:r>
      <w:r w:rsidR="000163C8" w:rsidRPr="00880AA3">
        <w:t>located at</w:t>
      </w:r>
      <w:hyperlink r:id="rId14" w:history="1">
        <w:r w:rsidR="00BC659F" w:rsidRPr="00E82801">
          <w:rPr>
            <w:rStyle w:val="Hyperlink"/>
            <w:u w:val="none"/>
          </w:rPr>
          <w:t xml:space="preserve"> </w:t>
        </w:r>
        <w:r w:rsidR="00BC659F" w:rsidRPr="001C5B14">
          <w:rPr>
            <w:rStyle w:val="Hyperlink"/>
          </w:rPr>
          <w:t>https://pr-webs-vendor.des.wa.gov/home.html</w:t>
        </w:r>
      </w:hyperlink>
      <w:r w:rsidR="000163C8" w:rsidRPr="00880AA3">
        <w:t>,</w:t>
      </w:r>
      <w:r w:rsidRPr="00880AA3">
        <w:t xml:space="preserve"> it is incumbent upon </w:t>
      </w:r>
      <w:r w:rsidR="0002056A">
        <w:t>Bidder</w:t>
      </w:r>
      <w:r w:rsidRPr="00880AA3">
        <w:t xml:space="preserve"> to either check the above-listed website or to notify the </w:t>
      </w:r>
      <w:r w:rsidR="00C31B43">
        <w:t>RFQQ</w:t>
      </w:r>
      <w:r w:rsidRPr="00880AA3">
        <w:t xml:space="preserve"> Coordinator of </w:t>
      </w:r>
      <w:r w:rsidR="0002056A">
        <w:t xml:space="preserve">Bidder’s </w:t>
      </w:r>
      <w:r w:rsidRPr="00880AA3">
        <w:t>interest in receiving any revisions via e-mail.</w:t>
      </w:r>
      <w:r w:rsidRPr="00880AA3">
        <w:rPr>
          <w:snapToGrid w:val="0"/>
          <w:u w:val="single"/>
        </w:rPr>
        <w:t xml:space="preserve"> </w:t>
      </w:r>
    </w:p>
    <w:p w14:paraId="29CE9EFA" w14:textId="77777777" w:rsidR="00BA75E4" w:rsidRPr="00BA75E4" w:rsidRDefault="00BA75E4" w:rsidP="00A5787B">
      <w:pPr>
        <w:pStyle w:val="Heading2"/>
      </w:pPr>
      <w:bookmarkStart w:id="11" w:name="_Toc396287249"/>
      <w:bookmarkStart w:id="12" w:name="_Toc198892637"/>
      <w:r w:rsidRPr="00BA75E4">
        <w:t>RIGHT TO CANCEL</w:t>
      </w:r>
      <w:bookmarkEnd w:id="11"/>
      <w:bookmarkEnd w:id="12"/>
    </w:p>
    <w:p w14:paraId="76B5ACEA" w14:textId="4FD566FA" w:rsidR="00BA75E4" w:rsidRPr="00BA75E4" w:rsidRDefault="00BA75E4" w:rsidP="00A5787B">
      <w:pPr>
        <w:pStyle w:val="Normal2"/>
      </w:pPr>
      <w:r>
        <w:t>DOC</w:t>
      </w:r>
      <w:r w:rsidRPr="00BA75E4">
        <w:t xml:space="preserve"> reserves th</w:t>
      </w:r>
      <w:r w:rsidR="00A17986">
        <w:t>e right to cancel or reissue this</w:t>
      </w:r>
      <w:r w:rsidRPr="00BA75E4">
        <w:t xml:space="preserve"> </w:t>
      </w:r>
      <w:r w:rsidR="00C31B43">
        <w:t>RFQQ</w:t>
      </w:r>
      <w:r w:rsidRPr="00BA75E4">
        <w:t xml:space="preserve">, in whole or in part, </w:t>
      </w:r>
      <w:r w:rsidRPr="00BA75E4">
        <w:rPr>
          <w:i/>
        </w:rPr>
        <w:t>at any time</w:t>
      </w:r>
      <w:r w:rsidRPr="00BA75E4">
        <w:t xml:space="preserve"> without obligation or liability. If </w:t>
      </w:r>
      <w:r>
        <w:t>DOC</w:t>
      </w:r>
      <w:r w:rsidRPr="00BA75E4">
        <w:t xml:space="preserve"> determines that one or more Bidders did not comply with the requirements of a particular Stage of the procurement, </w:t>
      </w:r>
      <w:r>
        <w:t>DOC</w:t>
      </w:r>
      <w:r w:rsidRPr="00BA75E4">
        <w:t xml:space="preserve"> reserves the right to cancel that Stage and/or all affected Stages, and require all Bidders to re-perform the Stage or affected Stages.</w:t>
      </w:r>
    </w:p>
    <w:p w14:paraId="32B793E1" w14:textId="32DCD6D9" w:rsidR="00C942A2" w:rsidRPr="0024669F" w:rsidRDefault="009F10D8" w:rsidP="00A5787B">
      <w:pPr>
        <w:pStyle w:val="Heading2"/>
      </w:pPr>
      <w:bookmarkStart w:id="13" w:name="_Toc198892638"/>
      <w:bookmarkStart w:id="14" w:name="_Toc359846894"/>
      <w:r w:rsidRPr="003168FD">
        <w:rPr>
          <w:caps w:val="0"/>
        </w:rPr>
        <w:lastRenderedPageBreak/>
        <w:t>SMALL</w:t>
      </w:r>
      <w:r>
        <w:rPr>
          <w:caps w:val="0"/>
        </w:rPr>
        <w:t xml:space="preserve"> AND DISADVANTAGED BUSINESS</w:t>
      </w:r>
      <w:r w:rsidRPr="00864271">
        <w:rPr>
          <w:caps w:val="0"/>
        </w:rPr>
        <w:t xml:space="preserve"> PARTICIPATION</w:t>
      </w:r>
      <w:bookmarkEnd w:id="13"/>
      <w:r w:rsidRPr="00864271">
        <w:rPr>
          <w:caps w:val="0"/>
        </w:rPr>
        <w:t xml:space="preserve"> </w:t>
      </w:r>
      <w:bookmarkEnd w:id="14"/>
    </w:p>
    <w:p w14:paraId="0E8D50C1" w14:textId="37D6E45C" w:rsidR="00A01848" w:rsidRDefault="00A01848" w:rsidP="00A01848">
      <w:pPr>
        <w:spacing w:after="240"/>
        <w:ind w:left="720"/>
        <w:rPr>
          <w:rFonts w:ascii="Palatino Linotype" w:hAnsi="Palatino Linotype"/>
          <w:sz w:val="20"/>
          <w:szCs w:val="20"/>
        </w:rPr>
      </w:pPr>
      <w:r w:rsidRPr="00A01848">
        <w:rPr>
          <w:rFonts w:ascii="Palatino Linotype" w:hAnsi="Palatino Linotype"/>
          <w:sz w:val="20"/>
          <w:szCs w:val="20"/>
        </w:rPr>
        <w:t xml:space="preserve">In accordance with the legislative findings and policies set forth in RCWs </w:t>
      </w:r>
      <w:hyperlink r:id="rId15" w:history="1">
        <w:r w:rsidR="00EE0E3A" w:rsidRPr="00141AE5">
          <w:rPr>
            <w:rStyle w:val="Hyperlink"/>
            <w:rFonts w:ascii="Palatino Linotype" w:hAnsi="Palatino Linotype"/>
            <w:sz w:val="20"/>
            <w:szCs w:val="20"/>
          </w:rPr>
          <w:t>39.26.005</w:t>
        </w:r>
      </w:hyperlink>
      <w:r w:rsidR="00EE0E3A">
        <w:rPr>
          <w:rFonts w:ascii="Palatino Linotype" w:hAnsi="Palatino Linotype"/>
          <w:sz w:val="20"/>
          <w:szCs w:val="20"/>
        </w:rPr>
        <w:t xml:space="preserve">, </w:t>
      </w:r>
      <w:hyperlink r:id="rId16" w:history="1">
        <w:r w:rsidR="00EE0E3A" w:rsidRPr="00141AE5">
          <w:rPr>
            <w:rStyle w:val="Hyperlink"/>
            <w:rFonts w:ascii="Palatino Linotype" w:hAnsi="Palatino Linotype"/>
            <w:sz w:val="20"/>
            <w:szCs w:val="20"/>
          </w:rPr>
          <w:t>39.26.090</w:t>
        </w:r>
      </w:hyperlink>
      <w:r w:rsidR="00EE0E3A">
        <w:rPr>
          <w:rFonts w:ascii="Palatino Linotype" w:hAnsi="Palatino Linotype"/>
          <w:sz w:val="20"/>
          <w:szCs w:val="20"/>
        </w:rPr>
        <w:t xml:space="preserve">, </w:t>
      </w:r>
      <w:hyperlink r:id="rId17" w:history="1">
        <w:r w:rsidR="00A463D9" w:rsidRPr="00141AE5">
          <w:rPr>
            <w:rStyle w:val="Hyperlink"/>
            <w:rFonts w:ascii="Palatino Linotype" w:hAnsi="Palatino Linotype"/>
            <w:sz w:val="20"/>
            <w:szCs w:val="20"/>
          </w:rPr>
          <w:t>39.26.240</w:t>
        </w:r>
      </w:hyperlink>
      <w:r w:rsidR="00A463D9">
        <w:rPr>
          <w:rFonts w:ascii="Palatino Linotype" w:hAnsi="Palatino Linotype"/>
          <w:sz w:val="20"/>
          <w:szCs w:val="20"/>
        </w:rPr>
        <w:t>,</w:t>
      </w:r>
      <w:r w:rsidR="00A463D9" w:rsidRPr="00A01848">
        <w:rPr>
          <w:rFonts w:ascii="Palatino Linotype" w:hAnsi="Palatino Linotype"/>
          <w:sz w:val="20"/>
          <w:szCs w:val="20"/>
        </w:rPr>
        <w:t xml:space="preserve"> </w:t>
      </w:r>
      <w:hyperlink r:id="rId18" w:history="1">
        <w:r w:rsidR="00A463D9" w:rsidRPr="00141AE5">
          <w:rPr>
            <w:rStyle w:val="Hyperlink"/>
            <w:rFonts w:ascii="Palatino Linotype" w:hAnsi="Palatino Linotype"/>
            <w:sz w:val="20"/>
            <w:szCs w:val="20"/>
          </w:rPr>
          <w:t>39.26.245</w:t>
        </w:r>
      </w:hyperlink>
      <w:r w:rsidR="00A463D9">
        <w:rPr>
          <w:rFonts w:ascii="Palatino Linotype" w:hAnsi="Palatino Linotype"/>
          <w:sz w:val="20"/>
          <w:szCs w:val="20"/>
        </w:rPr>
        <w:t xml:space="preserve">, </w:t>
      </w:r>
      <w:hyperlink r:id="rId19" w:history="1">
        <w:r w:rsidRPr="00141AE5">
          <w:rPr>
            <w:rStyle w:val="Hyperlink"/>
            <w:rFonts w:ascii="Palatino Linotype" w:hAnsi="Palatino Linotype"/>
            <w:sz w:val="20"/>
            <w:szCs w:val="20"/>
          </w:rPr>
          <w:t>39.19</w:t>
        </w:r>
      </w:hyperlink>
      <w:r w:rsidRPr="00A01848">
        <w:rPr>
          <w:rFonts w:ascii="Palatino Linotype" w:hAnsi="Palatino Linotype"/>
          <w:sz w:val="20"/>
          <w:szCs w:val="20"/>
        </w:rPr>
        <w:t xml:space="preserve">, </w:t>
      </w:r>
      <w:r w:rsidR="00A463D9">
        <w:rPr>
          <w:rFonts w:ascii="Palatino Linotype" w:hAnsi="Palatino Linotype"/>
          <w:sz w:val="20"/>
          <w:szCs w:val="20"/>
        </w:rPr>
        <w:t xml:space="preserve">and </w:t>
      </w:r>
      <w:hyperlink r:id="rId20" w:history="1">
        <w:r w:rsidRPr="001C52E4">
          <w:rPr>
            <w:rStyle w:val="Hyperlink"/>
            <w:rFonts w:ascii="Palatino Linotype" w:hAnsi="Palatino Linotype"/>
            <w:sz w:val="20"/>
            <w:szCs w:val="20"/>
          </w:rPr>
          <w:t>43.60A.200</w:t>
        </w:r>
      </w:hyperlink>
      <w:r w:rsidRPr="00A01848">
        <w:rPr>
          <w:rFonts w:ascii="Palatino Linotype" w:hAnsi="Palatino Linotype"/>
          <w:sz w:val="20"/>
          <w:szCs w:val="20"/>
        </w:rPr>
        <w:t xml:space="preserve">, the State encourages participation by </w:t>
      </w:r>
      <w:r w:rsidR="00F71E20">
        <w:rPr>
          <w:rFonts w:ascii="Palatino Linotype" w:hAnsi="Palatino Linotype"/>
          <w:sz w:val="20"/>
          <w:szCs w:val="20"/>
        </w:rPr>
        <w:t>small businesses</w:t>
      </w:r>
      <w:r w:rsidR="00A463D9">
        <w:rPr>
          <w:rFonts w:ascii="Palatino Linotype" w:hAnsi="Palatino Linotype"/>
          <w:sz w:val="20"/>
          <w:szCs w:val="20"/>
        </w:rPr>
        <w:t xml:space="preserve">, </w:t>
      </w:r>
      <w:r w:rsidR="004A0D58">
        <w:rPr>
          <w:rFonts w:ascii="Palatino Linotype" w:hAnsi="Palatino Linotype"/>
          <w:sz w:val="20"/>
          <w:szCs w:val="20"/>
        </w:rPr>
        <w:t>veteran</w:t>
      </w:r>
      <w:r w:rsidRPr="00A01848">
        <w:rPr>
          <w:rFonts w:ascii="Palatino Linotype" w:hAnsi="Palatino Linotype"/>
          <w:sz w:val="20"/>
          <w:szCs w:val="20"/>
        </w:rPr>
        <w:t>-owned business</w:t>
      </w:r>
      <w:r w:rsidR="00A463D9">
        <w:rPr>
          <w:rFonts w:ascii="Palatino Linotype" w:hAnsi="Palatino Linotype"/>
          <w:sz w:val="20"/>
          <w:szCs w:val="20"/>
        </w:rPr>
        <w:t>es,</w:t>
      </w:r>
      <w:r w:rsidRPr="00A01848">
        <w:rPr>
          <w:rFonts w:ascii="Palatino Linotype" w:hAnsi="Palatino Linotype"/>
          <w:sz w:val="20"/>
          <w:szCs w:val="20"/>
        </w:rPr>
        <w:t xml:space="preserve"> and Minority-Owned and Women-Owned Business Enterprises (MWBE</w:t>
      </w:r>
      <w:r w:rsidR="004A0D58">
        <w:rPr>
          <w:rFonts w:ascii="Palatino Linotype" w:hAnsi="Palatino Linotype"/>
          <w:sz w:val="20"/>
          <w:szCs w:val="20"/>
        </w:rPr>
        <w:t>s</w:t>
      </w:r>
      <w:r w:rsidRPr="00A01848">
        <w:rPr>
          <w:rFonts w:ascii="Palatino Linotype" w:hAnsi="Palatino Linotype"/>
          <w:sz w:val="20"/>
          <w:szCs w:val="20"/>
        </w:rPr>
        <w:t>). Participation by</w:t>
      </w:r>
      <w:r w:rsidR="00A463D9">
        <w:rPr>
          <w:rFonts w:ascii="Palatino Linotype" w:hAnsi="Palatino Linotype"/>
          <w:sz w:val="20"/>
          <w:szCs w:val="20"/>
        </w:rPr>
        <w:t xml:space="preserve"> small businesses,</w:t>
      </w:r>
      <w:r w:rsidRPr="00A01848">
        <w:rPr>
          <w:rFonts w:ascii="Palatino Linotype" w:hAnsi="Palatino Linotype"/>
          <w:sz w:val="20"/>
          <w:szCs w:val="20"/>
        </w:rPr>
        <w:t xml:space="preserve"> veteran-owned business</w:t>
      </w:r>
      <w:r w:rsidR="002C2CC3">
        <w:rPr>
          <w:rFonts w:ascii="Palatino Linotype" w:hAnsi="Palatino Linotype"/>
          <w:sz w:val="20"/>
          <w:szCs w:val="20"/>
        </w:rPr>
        <w:t>es,</w:t>
      </w:r>
      <w:r w:rsidRPr="00A01848">
        <w:rPr>
          <w:rFonts w:ascii="Palatino Linotype" w:hAnsi="Palatino Linotype"/>
          <w:sz w:val="20"/>
          <w:szCs w:val="20"/>
        </w:rPr>
        <w:t xml:space="preserve"> and MWBEs may be either on a direct basis </w:t>
      </w:r>
      <w:r w:rsidR="00A463D9">
        <w:rPr>
          <w:rFonts w:ascii="Palatino Linotype" w:hAnsi="Palatino Linotype"/>
          <w:sz w:val="20"/>
          <w:szCs w:val="20"/>
        </w:rPr>
        <w:t>as a bidder</w:t>
      </w:r>
      <w:r w:rsidRPr="00A01848">
        <w:rPr>
          <w:rFonts w:ascii="Palatino Linotype" w:hAnsi="Palatino Linotype"/>
          <w:sz w:val="20"/>
          <w:szCs w:val="20"/>
        </w:rPr>
        <w:t xml:space="preserve"> or as a subcontractor </w:t>
      </w:r>
      <w:r w:rsidR="00A463D9">
        <w:rPr>
          <w:rFonts w:ascii="Palatino Linotype" w:hAnsi="Palatino Linotype"/>
          <w:sz w:val="20"/>
          <w:szCs w:val="20"/>
        </w:rPr>
        <w:t>to a Bidder</w:t>
      </w:r>
      <w:r w:rsidRPr="00A01848">
        <w:rPr>
          <w:rFonts w:ascii="Palatino Linotype" w:hAnsi="Palatino Linotype"/>
          <w:sz w:val="20"/>
          <w:szCs w:val="20"/>
        </w:rPr>
        <w:t>. While the State does not give preferential treatment</w:t>
      </w:r>
      <w:r w:rsidR="004A0D58">
        <w:rPr>
          <w:rFonts w:ascii="Palatino Linotype" w:hAnsi="Palatino Linotype"/>
          <w:sz w:val="20"/>
          <w:szCs w:val="20"/>
        </w:rPr>
        <w:t xml:space="preserve"> to MWBEs, it may give a preference to </w:t>
      </w:r>
      <w:r w:rsidRPr="00A01848">
        <w:rPr>
          <w:rFonts w:ascii="Palatino Linotype" w:hAnsi="Palatino Linotype"/>
          <w:sz w:val="20"/>
          <w:szCs w:val="20"/>
        </w:rPr>
        <w:t>certified Veteran-owned business</w:t>
      </w:r>
      <w:r w:rsidR="004A0D58">
        <w:rPr>
          <w:rFonts w:ascii="Palatino Linotype" w:hAnsi="Palatino Linotype"/>
          <w:sz w:val="20"/>
          <w:szCs w:val="20"/>
        </w:rPr>
        <w:t>es</w:t>
      </w:r>
      <w:r w:rsidRPr="00A01848">
        <w:rPr>
          <w:rFonts w:ascii="Palatino Linotype" w:hAnsi="Palatino Linotype"/>
          <w:sz w:val="20"/>
          <w:szCs w:val="20"/>
        </w:rPr>
        <w:t xml:space="preserve"> (a business certified by the Washington State Department of Veteran Affairs under RCW </w:t>
      </w:r>
      <w:hyperlink r:id="rId21" w:history="1">
        <w:r w:rsidRPr="001C52E4">
          <w:rPr>
            <w:rStyle w:val="Hyperlink"/>
            <w:rFonts w:ascii="Palatino Linotype" w:hAnsi="Palatino Linotype"/>
            <w:sz w:val="20"/>
            <w:szCs w:val="20"/>
          </w:rPr>
          <w:t>43.60A.190</w:t>
        </w:r>
      </w:hyperlink>
      <w:r w:rsidRPr="00A01848">
        <w:rPr>
          <w:rFonts w:ascii="Palatino Linotype" w:hAnsi="Palatino Linotype"/>
          <w:sz w:val="20"/>
          <w:szCs w:val="20"/>
        </w:rPr>
        <w:t>)</w:t>
      </w:r>
      <w:r w:rsidR="00A463D9">
        <w:rPr>
          <w:rFonts w:ascii="Palatino Linotype" w:hAnsi="Palatino Linotype"/>
          <w:sz w:val="20"/>
          <w:szCs w:val="20"/>
        </w:rPr>
        <w:t xml:space="preserve"> </w:t>
      </w:r>
      <w:r w:rsidRPr="00A01848">
        <w:rPr>
          <w:rFonts w:ascii="Palatino Linotype" w:hAnsi="Palatino Linotype"/>
          <w:sz w:val="20"/>
          <w:szCs w:val="20"/>
        </w:rPr>
        <w:t>or</w:t>
      </w:r>
      <w:r w:rsidR="004A0D58">
        <w:rPr>
          <w:rFonts w:ascii="Palatino Linotype" w:hAnsi="Palatino Linotype"/>
          <w:sz w:val="20"/>
          <w:szCs w:val="20"/>
        </w:rPr>
        <w:t xml:space="preserve"> self-certified</w:t>
      </w:r>
      <w:r w:rsidRPr="00A01848">
        <w:rPr>
          <w:rFonts w:ascii="Palatino Linotype" w:hAnsi="Palatino Linotype"/>
          <w:sz w:val="20"/>
          <w:szCs w:val="20"/>
        </w:rPr>
        <w:t xml:space="preserve"> </w:t>
      </w:r>
      <w:r w:rsidR="004A0D58">
        <w:rPr>
          <w:rFonts w:ascii="Palatino Linotype" w:hAnsi="Palatino Linotype"/>
          <w:sz w:val="20"/>
          <w:szCs w:val="20"/>
        </w:rPr>
        <w:t>s</w:t>
      </w:r>
      <w:r w:rsidRPr="00A01848">
        <w:rPr>
          <w:rFonts w:ascii="Palatino Linotype" w:hAnsi="Palatino Linotype"/>
          <w:sz w:val="20"/>
          <w:szCs w:val="20"/>
        </w:rPr>
        <w:t xml:space="preserve">mall </w:t>
      </w:r>
      <w:r w:rsidR="004A0D58">
        <w:rPr>
          <w:rFonts w:ascii="Palatino Linotype" w:hAnsi="Palatino Linotype"/>
          <w:sz w:val="20"/>
          <w:szCs w:val="20"/>
        </w:rPr>
        <w:t>b</w:t>
      </w:r>
      <w:r w:rsidRPr="00A01848">
        <w:rPr>
          <w:rFonts w:ascii="Palatino Linotype" w:hAnsi="Palatino Linotype"/>
          <w:sz w:val="20"/>
          <w:szCs w:val="20"/>
        </w:rPr>
        <w:t>usiness</w:t>
      </w:r>
      <w:r w:rsidR="004A0D58">
        <w:rPr>
          <w:rFonts w:ascii="Palatino Linotype" w:hAnsi="Palatino Linotype"/>
          <w:sz w:val="20"/>
          <w:szCs w:val="20"/>
        </w:rPr>
        <w:t>es</w:t>
      </w:r>
      <w:r w:rsidRPr="00A01848">
        <w:rPr>
          <w:rFonts w:ascii="Palatino Linotype" w:hAnsi="Palatino Linotype"/>
          <w:sz w:val="20"/>
          <w:szCs w:val="20"/>
        </w:rPr>
        <w:t xml:space="preserve"> (as defined in RCW </w:t>
      </w:r>
      <w:hyperlink r:id="rId22" w:history="1">
        <w:r w:rsidRPr="001C52E4">
          <w:rPr>
            <w:rStyle w:val="Hyperlink"/>
            <w:rFonts w:ascii="Palatino Linotype" w:hAnsi="Palatino Linotype"/>
            <w:sz w:val="20"/>
            <w:szCs w:val="20"/>
          </w:rPr>
          <w:t>39.26.010</w:t>
        </w:r>
      </w:hyperlink>
      <w:r w:rsidRPr="00A01848">
        <w:rPr>
          <w:rFonts w:ascii="Palatino Linotype" w:hAnsi="Palatino Linotype"/>
          <w:sz w:val="20"/>
          <w:szCs w:val="20"/>
        </w:rPr>
        <w:t xml:space="preserve">). No minimum level of MWBE or veteran-owned business participation shall be required, and </w:t>
      </w:r>
      <w:r w:rsidR="00AE30BE">
        <w:rPr>
          <w:rFonts w:ascii="Palatino Linotype" w:hAnsi="Palatino Linotype"/>
          <w:sz w:val="20"/>
          <w:szCs w:val="20"/>
        </w:rPr>
        <w:t>r</w:t>
      </w:r>
      <w:r w:rsidRPr="00A01848">
        <w:rPr>
          <w:rFonts w:ascii="Palatino Linotype" w:hAnsi="Palatino Linotype"/>
          <w:sz w:val="20"/>
          <w:szCs w:val="20"/>
        </w:rPr>
        <w:t xml:space="preserve">esponses will not be evaluated, rejected, or considered non-responsive on that basis. Bidders may contact the Office of Minority and Women’s Business Enterprises (OMWBE) at </w:t>
      </w:r>
      <w:hyperlink r:id="rId23" w:history="1">
        <w:r w:rsidR="001C52E4" w:rsidRPr="001C52E4">
          <w:rPr>
            <w:rStyle w:val="Hyperlink"/>
            <w:rFonts w:ascii="Palatino Linotype" w:hAnsi="Palatino Linotype"/>
            <w:sz w:val="20"/>
            <w:szCs w:val="20"/>
          </w:rPr>
          <w:t>https://omwbe.wa.gov/</w:t>
        </w:r>
      </w:hyperlink>
      <w:r w:rsidR="001C52E4">
        <w:rPr>
          <w:rFonts w:ascii="Palatino Linotype" w:hAnsi="Palatino Linotype"/>
          <w:sz w:val="20"/>
          <w:szCs w:val="20"/>
        </w:rPr>
        <w:t xml:space="preserve"> </w:t>
      </w:r>
      <w:r w:rsidRPr="00A01848">
        <w:rPr>
          <w:rFonts w:ascii="Palatino Linotype" w:hAnsi="Palatino Linotype"/>
          <w:sz w:val="20"/>
          <w:szCs w:val="20"/>
        </w:rPr>
        <w:t xml:space="preserve">and the Department of Veterans Affairs at </w:t>
      </w:r>
      <w:hyperlink r:id="rId24" w:history="1">
        <w:r w:rsidR="001C52E4" w:rsidRPr="001C52E4">
          <w:rPr>
            <w:rStyle w:val="Hyperlink"/>
            <w:rFonts w:ascii="Palatino Linotype" w:hAnsi="Palatino Linotype"/>
            <w:sz w:val="20"/>
            <w:szCs w:val="20"/>
          </w:rPr>
          <w:t>https://www.dva.wa.gov/veterans-service-members-and-their-families/veteran-owned-businesses</w:t>
        </w:r>
      </w:hyperlink>
      <w:r w:rsidR="001C52E4">
        <w:rPr>
          <w:rFonts w:ascii="Palatino Linotype" w:hAnsi="Palatino Linotype"/>
          <w:sz w:val="20"/>
          <w:szCs w:val="20"/>
        </w:rPr>
        <w:t xml:space="preserve"> </w:t>
      </w:r>
      <w:r w:rsidRPr="00A01848">
        <w:rPr>
          <w:rFonts w:ascii="Palatino Linotype" w:hAnsi="Palatino Linotype"/>
          <w:sz w:val="20"/>
          <w:szCs w:val="20"/>
        </w:rPr>
        <w:t>to obtain information on how to become certified and for potential subcontracting arrangements. Nothing in this section is intended to prevent or discourage participation from non-MWBE</w:t>
      </w:r>
      <w:r w:rsidR="002C2CC3">
        <w:rPr>
          <w:rFonts w:ascii="Palatino Linotype" w:hAnsi="Palatino Linotype"/>
          <w:sz w:val="20"/>
          <w:szCs w:val="20"/>
        </w:rPr>
        <w:t>s</w:t>
      </w:r>
      <w:r w:rsidRPr="00A01848">
        <w:rPr>
          <w:rFonts w:ascii="Palatino Linotype" w:hAnsi="Palatino Linotype"/>
          <w:sz w:val="20"/>
          <w:szCs w:val="20"/>
        </w:rPr>
        <w:t xml:space="preserve"> or non-veteran-owned businesses.</w:t>
      </w:r>
    </w:p>
    <w:p w14:paraId="3B3AA222" w14:textId="77777777" w:rsidR="00DD1401" w:rsidRPr="00453EDF" w:rsidRDefault="00DD1401" w:rsidP="00DD1401">
      <w:pPr>
        <w:spacing w:after="240"/>
        <w:ind w:left="720"/>
        <w:rPr>
          <w:rFonts w:ascii="Palatino Linotype" w:hAnsi="Palatino Linotype"/>
          <w:b/>
          <w:bCs/>
          <w:sz w:val="20"/>
          <w:szCs w:val="20"/>
        </w:rPr>
      </w:pPr>
      <w:r w:rsidRPr="00453EDF">
        <w:rPr>
          <w:rFonts w:ascii="Palatino Linotype" w:hAnsi="Palatino Linotype"/>
          <w:b/>
          <w:bCs/>
          <w:sz w:val="20"/>
          <w:szCs w:val="20"/>
        </w:rPr>
        <w:t xml:space="preserve">In compliance with Department of Enterprise Services policy DES-090-06, for solicitations under $150,000 DOC intends to award to the lowest cost responsive and responsible small or veteran-owned </w:t>
      </w:r>
      <w:r>
        <w:rPr>
          <w:rFonts w:ascii="Palatino Linotype" w:hAnsi="Palatino Linotype"/>
          <w:b/>
          <w:bCs/>
          <w:sz w:val="20"/>
          <w:szCs w:val="20"/>
        </w:rPr>
        <w:t xml:space="preserve">Washington state </w:t>
      </w:r>
      <w:r w:rsidRPr="00453EDF">
        <w:rPr>
          <w:rFonts w:ascii="Palatino Linotype" w:hAnsi="Palatino Linotype"/>
          <w:b/>
          <w:bCs/>
          <w:sz w:val="20"/>
          <w:szCs w:val="20"/>
        </w:rPr>
        <w:t xml:space="preserve">bidder that best meets the requirements of the solicitation and presents the best value to DOC as determined by the DOC evaluation team in its sole discretion. </w:t>
      </w:r>
    </w:p>
    <w:p w14:paraId="6CD6D287" w14:textId="77777777" w:rsidR="00DD1401" w:rsidRDefault="00DD1401" w:rsidP="00A01848">
      <w:pPr>
        <w:spacing w:after="240"/>
        <w:ind w:left="720"/>
        <w:rPr>
          <w:rFonts w:ascii="Palatino Linotype" w:hAnsi="Palatino Linotype"/>
          <w:sz w:val="20"/>
          <w:szCs w:val="20"/>
        </w:rPr>
      </w:pPr>
    </w:p>
    <w:p w14:paraId="6006EA28" w14:textId="77777777" w:rsidR="00C942A2" w:rsidRPr="0024669F" w:rsidRDefault="00C942A2" w:rsidP="00A5787B">
      <w:pPr>
        <w:pStyle w:val="Heading2"/>
      </w:pPr>
      <w:bookmarkStart w:id="15" w:name="_Toc198892639"/>
      <w:r w:rsidRPr="00AF1DE2">
        <w:t>ACCEPTANCE PERIOD</w:t>
      </w:r>
      <w:bookmarkEnd w:id="15"/>
    </w:p>
    <w:p w14:paraId="0451E6D0" w14:textId="000370B3" w:rsidR="00C942A2" w:rsidRPr="00361144" w:rsidRDefault="00C15333" w:rsidP="00A5787B">
      <w:pPr>
        <w:pStyle w:val="Normal2"/>
        <w:rPr>
          <w:b/>
        </w:rPr>
      </w:pPr>
      <w:r>
        <w:t>Bid</w:t>
      </w:r>
      <w:r w:rsidR="00E80125" w:rsidRPr="00361144">
        <w:t xml:space="preserve">s must provide </w:t>
      </w:r>
      <w:r w:rsidR="00557DC8">
        <w:t>150</w:t>
      </w:r>
      <w:r w:rsidR="00C942A2" w:rsidRPr="00361144">
        <w:t xml:space="preserve"> days for acceptance by </w:t>
      </w:r>
      <w:r w:rsidR="005A4C34">
        <w:t>DOC</w:t>
      </w:r>
      <w:r w:rsidR="00C942A2" w:rsidRPr="00361144">
        <w:t xml:space="preserve"> from the due date for </w:t>
      </w:r>
      <w:r w:rsidR="00E965B3">
        <w:t xml:space="preserve">the </w:t>
      </w:r>
      <w:r w:rsidR="00C942A2" w:rsidRPr="00361144">
        <w:t xml:space="preserve">receipt of </w:t>
      </w:r>
      <w:r>
        <w:t>Bid</w:t>
      </w:r>
      <w:r w:rsidR="00B53659">
        <w:t>s.</w:t>
      </w:r>
    </w:p>
    <w:p w14:paraId="55106AB7" w14:textId="77777777" w:rsidR="00C942A2" w:rsidRPr="00731680" w:rsidRDefault="00C942A2" w:rsidP="00A5787B">
      <w:pPr>
        <w:pStyle w:val="Heading2"/>
      </w:pPr>
      <w:bookmarkStart w:id="16" w:name="_Toc198892640"/>
      <w:r w:rsidRPr="00731680">
        <w:t>MOST FAVORABLE TERMS</w:t>
      </w:r>
      <w:bookmarkEnd w:id="16"/>
    </w:p>
    <w:p w14:paraId="71DACE50" w14:textId="06B08903" w:rsidR="00C942A2" w:rsidRPr="00361144" w:rsidRDefault="005A4C34" w:rsidP="00A5787B">
      <w:pPr>
        <w:pStyle w:val="Normal2"/>
      </w:pPr>
      <w:r>
        <w:t>DOC</w:t>
      </w:r>
      <w:r w:rsidR="00C942A2" w:rsidRPr="00361144">
        <w:t xml:space="preserve"> reserves the right to make an award without further discussion of the </w:t>
      </w:r>
      <w:r w:rsidR="00C15333">
        <w:t>Bid</w:t>
      </w:r>
      <w:r w:rsidR="00C942A2" w:rsidRPr="00361144">
        <w:t xml:space="preserve"> submitted.  Therefore, the </w:t>
      </w:r>
      <w:r w:rsidR="00C15333">
        <w:t>Bid</w:t>
      </w:r>
      <w:r w:rsidR="00C942A2" w:rsidRPr="00361144">
        <w:t xml:space="preserve"> should be submitted initially on the most favorable terms that the </w:t>
      </w:r>
      <w:r w:rsidR="009E53FB" w:rsidRPr="00361144">
        <w:t>Bidder</w:t>
      </w:r>
      <w:r w:rsidR="00C942A2" w:rsidRPr="00361144">
        <w:t xml:space="preserve"> can propose. </w:t>
      </w:r>
      <w:r>
        <w:t>DOC</w:t>
      </w:r>
      <w:r w:rsidR="00C942A2" w:rsidRPr="00361144">
        <w:t xml:space="preserve"> reserve</w:t>
      </w:r>
      <w:r w:rsidR="00D718DC" w:rsidRPr="00361144">
        <w:t>s</w:t>
      </w:r>
      <w:r w:rsidR="00C942A2" w:rsidRPr="00361144">
        <w:t xml:space="preserve"> the right to contact a </w:t>
      </w:r>
      <w:r w:rsidR="009E53FB" w:rsidRPr="00361144">
        <w:t>Bidder</w:t>
      </w:r>
      <w:r w:rsidR="00C942A2" w:rsidRPr="00361144">
        <w:t xml:space="preserve"> for clarification of its </w:t>
      </w:r>
      <w:r w:rsidR="00C15333">
        <w:t>Bid</w:t>
      </w:r>
      <w:r w:rsidR="00C942A2" w:rsidRPr="00361144">
        <w:t xml:space="preserve"> during the evaluation process. In addition, if the </w:t>
      </w:r>
      <w:r w:rsidR="009E53FB" w:rsidRPr="00361144">
        <w:t>Bidder</w:t>
      </w:r>
      <w:r w:rsidR="00C942A2" w:rsidRPr="00361144">
        <w:t xml:space="preserve"> is selected as the </w:t>
      </w:r>
      <w:r w:rsidR="005E6904" w:rsidRPr="00361144">
        <w:t>Lowest Responsive and Responsible Bidder</w:t>
      </w:r>
      <w:r w:rsidR="00B24332">
        <w:t xml:space="preserve">, </w:t>
      </w:r>
      <w:r>
        <w:t>DOC</w:t>
      </w:r>
      <w:r w:rsidR="00C942A2" w:rsidRPr="00361144">
        <w:t xml:space="preserve"> reserves the right to enter into contract negotiations with the </w:t>
      </w:r>
      <w:r w:rsidR="005E6904" w:rsidRPr="00361144">
        <w:t xml:space="preserve">Lowest </w:t>
      </w:r>
      <w:r w:rsidR="005E6904" w:rsidRPr="00361144">
        <w:lastRenderedPageBreak/>
        <w:t>Responsive and Responsible Bidder</w:t>
      </w:r>
      <w:r w:rsidR="00C942A2" w:rsidRPr="00361144">
        <w:t xml:space="preserve">, which may include discussion regarding the terms of the </w:t>
      </w:r>
      <w:r w:rsidR="00C15333">
        <w:t>Bid</w:t>
      </w:r>
      <w:r w:rsidR="00C942A2" w:rsidRPr="00361144">
        <w:t>.</w:t>
      </w:r>
    </w:p>
    <w:p w14:paraId="7229B91D" w14:textId="2AE633F2" w:rsidR="00632BE2" w:rsidRDefault="005A4C34" w:rsidP="00632BE2">
      <w:pPr>
        <w:pStyle w:val="Normal2"/>
      </w:pPr>
      <w:r>
        <w:t>DOC</w:t>
      </w:r>
      <w:r w:rsidR="00C942A2" w:rsidRPr="00361144">
        <w:t xml:space="preserve"> reserves the right to negotiate with the next highest ranked </w:t>
      </w:r>
      <w:r w:rsidR="009E53FB" w:rsidRPr="00361144">
        <w:t>Bidder</w:t>
      </w:r>
      <w:r w:rsidR="00C942A2" w:rsidRPr="00361144">
        <w:t xml:space="preserve"> and to contract with that </w:t>
      </w:r>
      <w:r w:rsidR="009E53FB" w:rsidRPr="00361144">
        <w:t>Bidder</w:t>
      </w:r>
      <w:r w:rsidR="00C942A2" w:rsidRPr="00361144">
        <w:t xml:space="preserve"> if a contract is not signed by the </w:t>
      </w:r>
      <w:r w:rsidR="00872DA4">
        <w:t>Lowest Responsive and Responsible Bidder</w:t>
      </w:r>
      <w:r w:rsidR="00A06E77">
        <w:t xml:space="preserve"> (LRRB)</w:t>
      </w:r>
      <w:r w:rsidR="00C942A2" w:rsidRPr="00361144">
        <w:t xml:space="preserve"> within </w:t>
      </w:r>
      <w:r w:rsidR="001560B8" w:rsidRPr="00632BE2">
        <w:t>ten</w:t>
      </w:r>
      <w:r w:rsidR="00C942A2" w:rsidRPr="00632BE2">
        <w:t xml:space="preserve"> </w:t>
      </w:r>
      <w:r w:rsidR="00632BE2">
        <w:t xml:space="preserve">(10) </w:t>
      </w:r>
      <w:r w:rsidR="00632BE2" w:rsidRPr="00632BE2">
        <w:t xml:space="preserve">business </w:t>
      </w:r>
      <w:r w:rsidR="00C942A2" w:rsidRPr="00632BE2">
        <w:t xml:space="preserve">days after a </w:t>
      </w:r>
      <w:r w:rsidR="00234079" w:rsidRPr="00632BE2">
        <w:t>C</w:t>
      </w:r>
      <w:r w:rsidR="00C942A2" w:rsidRPr="00632BE2">
        <w:t>ontract</w:t>
      </w:r>
      <w:r w:rsidR="00B24332" w:rsidRPr="00632BE2">
        <w:t xml:space="preserve"> is presented by</w:t>
      </w:r>
      <w:r w:rsidR="00C942A2" w:rsidRPr="00632BE2">
        <w:t xml:space="preserve"> </w:t>
      </w:r>
      <w:r w:rsidRPr="00632BE2">
        <w:t>DOC</w:t>
      </w:r>
      <w:r w:rsidR="00C942A2" w:rsidRPr="00632BE2">
        <w:t>.</w:t>
      </w:r>
      <w:bookmarkStart w:id="17" w:name="_Toc396287250"/>
    </w:p>
    <w:p w14:paraId="45AF76A9" w14:textId="55CC501E" w:rsidR="009513E0" w:rsidRPr="009513E0" w:rsidRDefault="00BA75E4" w:rsidP="000C723E">
      <w:pPr>
        <w:pStyle w:val="Heading2"/>
      </w:pPr>
      <w:bookmarkStart w:id="18" w:name="_Toc198892641"/>
      <w:r w:rsidRPr="009513E0">
        <w:t xml:space="preserve">INCORPORATION OF </w:t>
      </w:r>
      <w:r w:rsidR="00C15333">
        <w:t>BID</w:t>
      </w:r>
      <w:r w:rsidRPr="009513E0">
        <w:t xml:space="preserve"> INTO CONTRACT</w:t>
      </w:r>
      <w:bookmarkEnd w:id="17"/>
      <w:bookmarkEnd w:id="18"/>
    </w:p>
    <w:p w14:paraId="7768053C" w14:textId="246D7CA4" w:rsidR="009513E0" w:rsidRPr="009513E0" w:rsidRDefault="009513E0" w:rsidP="00A5787B">
      <w:pPr>
        <w:pStyle w:val="Normal2"/>
        <w:rPr>
          <w:b/>
        </w:rPr>
      </w:pPr>
      <w:r w:rsidRPr="009513E0">
        <w:t xml:space="preserve">This </w:t>
      </w:r>
      <w:r w:rsidR="00C31B43">
        <w:t>RFQQ</w:t>
      </w:r>
      <w:r w:rsidRPr="009513E0">
        <w:t xml:space="preserve"> document (including any addenda and amendments), B</w:t>
      </w:r>
      <w:r w:rsidR="00CD5194">
        <w:t xml:space="preserve">idder’s </w:t>
      </w:r>
      <w:r w:rsidR="00C15333">
        <w:t>Bid</w:t>
      </w:r>
      <w:r w:rsidR="00CD5194">
        <w:t xml:space="preserve"> (including </w:t>
      </w:r>
      <w:r w:rsidRPr="009513E0">
        <w:t xml:space="preserve">any submissions made by Bidder to </w:t>
      </w:r>
      <w:r w:rsidR="00BA75E4">
        <w:t>DOC</w:t>
      </w:r>
      <w:r w:rsidRPr="009513E0">
        <w:t xml:space="preserve"> after the </w:t>
      </w:r>
      <w:r w:rsidR="00C15333">
        <w:t>Bid</w:t>
      </w:r>
      <w:r w:rsidRPr="009513E0">
        <w:t xml:space="preserve"> is submitted), electronic recordings of the </w:t>
      </w:r>
      <w:r w:rsidR="00B24332">
        <w:t>oral presentation</w:t>
      </w:r>
      <w:r w:rsidRPr="009513E0">
        <w:t xml:space="preserve"> and the </w:t>
      </w:r>
      <w:r w:rsidR="00B24332">
        <w:t>presentation</w:t>
      </w:r>
      <w:r w:rsidRPr="009513E0">
        <w:t xml:space="preserve"> </w:t>
      </w:r>
      <w:r>
        <w:t>m</w:t>
      </w:r>
      <w:r w:rsidRPr="009513E0">
        <w:t>aterials</w:t>
      </w:r>
      <w:r w:rsidR="00B24332">
        <w:t>,</w:t>
      </w:r>
      <w:r w:rsidRPr="009513E0">
        <w:t xml:space="preserve"> and any commitments made by the Bidder at the </w:t>
      </w:r>
      <w:r w:rsidR="002C2CC3">
        <w:t>demo</w:t>
      </w:r>
      <w:r w:rsidR="002F2CDB">
        <w:t xml:space="preserve"> (if any)</w:t>
      </w:r>
      <w:r w:rsidRPr="009513E0">
        <w:t xml:space="preserve"> </w:t>
      </w:r>
      <w:r w:rsidR="00B24332">
        <w:t xml:space="preserve">will become </w:t>
      </w:r>
      <w:r w:rsidRPr="009513E0">
        <w:t xml:space="preserve">part of the representations and warranties of Bidder in the Contract and will be incorporated into and become attached to the </w:t>
      </w:r>
      <w:r w:rsidR="00234079">
        <w:t>C</w:t>
      </w:r>
      <w:r w:rsidRPr="009513E0">
        <w:t>ontract.</w:t>
      </w:r>
    </w:p>
    <w:p w14:paraId="6C9DD8D0" w14:textId="4DCB599B" w:rsidR="009513E0" w:rsidRPr="009513E0" w:rsidRDefault="009513E0" w:rsidP="00A5787B">
      <w:pPr>
        <w:pStyle w:val="Normal2"/>
      </w:pPr>
      <w:r w:rsidRPr="009513E0">
        <w:t xml:space="preserve">Bidders cannot treat the </w:t>
      </w:r>
      <w:r w:rsidR="00C15333">
        <w:t>Bid</w:t>
      </w:r>
      <w:r w:rsidRPr="009513E0">
        <w:t xml:space="preserve"> as a “marketing” document, as it will become part of the contractual commitment of the Bidder. Bidders’ subject matter experts, project team, technical staff, and others, as appropriate, must be involved to ensure that all responses in the Bidder’s </w:t>
      </w:r>
      <w:r w:rsidR="00C15333">
        <w:t>Bid</w:t>
      </w:r>
      <w:r w:rsidRPr="009513E0">
        <w:t xml:space="preserve"> are accurate, and can support the representations and warranties reflected in the Contract that are part of this </w:t>
      </w:r>
      <w:r w:rsidR="00C31B43">
        <w:t>RFQQ</w:t>
      </w:r>
      <w:r w:rsidRPr="009513E0">
        <w:t>.</w:t>
      </w:r>
    </w:p>
    <w:p w14:paraId="7E9393E0" w14:textId="3155D9A8" w:rsidR="009513E0" w:rsidRPr="009513E0" w:rsidRDefault="009513E0" w:rsidP="00A5787B">
      <w:pPr>
        <w:pStyle w:val="Normal2"/>
      </w:pPr>
      <w:r w:rsidRPr="009513E0">
        <w:t xml:space="preserve">Any disclaimer or other language contained in a </w:t>
      </w:r>
      <w:r w:rsidR="00C15333">
        <w:t>Bid</w:t>
      </w:r>
      <w:r w:rsidRPr="009513E0">
        <w:t xml:space="preserve"> that differs from the require</w:t>
      </w:r>
      <w:r w:rsidR="00BA75E4">
        <w:t xml:space="preserve">ments described in this section </w:t>
      </w:r>
      <w:r w:rsidRPr="009513E0">
        <w:t xml:space="preserve">will be disregarded by </w:t>
      </w:r>
      <w:r w:rsidR="00BA75E4">
        <w:t>DOC</w:t>
      </w:r>
      <w:r w:rsidRPr="009513E0">
        <w:t xml:space="preserve"> and deemed to have no force or effect. If Bidder rejects the incorporation of any of the above </w:t>
      </w:r>
      <w:r w:rsidR="001B344E">
        <w:t>materials</w:t>
      </w:r>
      <w:r w:rsidRPr="009513E0">
        <w:t xml:space="preserve"> into the resulting </w:t>
      </w:r>
      <w:r w:rsidR="00234079">
        <w:t>C</w:t>
      </w:r>
      <w:r w:rsidRPr="009513E0">
        <w:t xml:space="preserve">ontract, </w:t>
      </w:r>
      <w:r w:rsidR="00BA75E4">
        <w:t>DOC</w:t>
      </w:r>
      <w:r w:rsidRPr="009513E0">
        <w:t xml:space="preserve"> will disqualify Bidder.</w:t>
      </w:r>
    </w:p>
    <w:p w14:paraId="7E9D035D" w14:textId="77777777" w:rsidR="00C942A2" w:rsidRPr="00731680" w:rsidRDefault="00C942A2" w:rsidP="00A5787B">
      <w:pPr>
        <w:pStyle w:val="Heading2"/>
      </w:pPr>
      <w:bookmarkStart w:id="19" w:name="_Toc198892642"/>
      <w:r w:rsidRPr="0024669F">
        <w:t>COSTS TO PROPOSE</w:t>
      </w:r>
      <w:bookmarkEnd w:id="19"/>
    </w:p>
    <w:p w14:paraId="689704E3" w14:textId="4445CA54" w:rsidR="00C942A2" w:rsidRPr="00361144" w:rsidRDefault="005A4C34" w:rsidP="00A5787B">
      <w:pPr>
        <w:pStyle w:val="Normal2"/>
      </w:pPr>
      <w:r>
        <w:t>DOC</w:t>
      </w:r>
      <w:r w:rsidR="00C942A2" w:rsidRPr="00361144">
        <w:t xml:space="preserve"> will not be liable </w:t>
      </w:r>
      <w:r w:rsidR="005F2C39" w:rsidRPr="00361144">
        <w:t xml:space="preserve">to the Bidder </w:t>
      </w:r>
      <w:r w:rsidR="00C942A2" w:rsidRPr="00361144">
        <w:t xml:space="preserve">for any costs related to responding to this </w:t>
      </w:r>
      <w:r w:rsidR="00C31B43">
        <w:t>RFQQ</w:t>
      </w:r>
      <w:r w:rsidR="00C942A2" w:rsidRPr="00361144">
        <w:t>.</w:t>
      </w:r>
    </w:p>
    <w:p w14:paraId="04A36D48" w14:textId="77777777" w:rsidR="00C942A2" w:rsidRPr="00731680" w:rsidRDefault="00C942A2" w:rsidP="00A5787B">
      <w:pPr>
        <w:pStyle w:val="Heading2"/>
      </w:pPr>
      <w:bookmarkStart w:id="20" w:name="_Toc198892643"/>
      <w:r w:rsidRPr="0024669F">
        <w:t>NO OBLIGATION TO CONTRACT</w:t>
      </w:r>
      <w:bookmarkEnd w:id="20"/>
    </w:p>
    <w:p w14:paraId="0CA41D74" w14:textId="0DC2159E" w:rsidR="00C942A2" w:rsidRPr="00361144" w:rsidRDefault="00C942A2" w:rsidP="00A5787B">
      <w:pPr>
        <w:pStyle w:val="Normal2"/>
      </w:pPr>
      <w:r w:rsidRPr="00361144">
        <w:t xml:space="preserve">This </w:t>
      </w:r>
      <w:r w:rsidR="00C31B43">
        <w:t>RFQQ</w:t>
      </w:r>
      <w:r w:rsidRPr="00361144">
        <w:t xml:space="preserve"> does not obligate</w:t>
      </w:r>
      <w:r w:rsidR="00B24332">
        <w:t xml:space="preserve"> the state of Washington or </w:t>
      </w:r>
      <w:r w:rsidR="005A4C34">
        <w:t>DOC</w:t>
      </w:r>
      <w:r w:rsidRPr="00361144">
        <w:t xml:space="preserve"> to contract for </w:t>
      </w:r>
      <w:r w:rsidR="00B0687D" w:rsidRPr="00361144">
        <w:t xml:space="preserve">goods or </w:t>
      </w:r>
      <w:r w:rsidRPr="00361144">
        <w:t>services specified herein.</w:t>
      </w:r>
    </w:p>
    <w:p w14:paraId="0F0AAAC2" w14:textId="2278E06F" w:rsidR="00C942A2" w:rsidRPr="00731680" w:rsidRDefault="00C942A2" w:rsidP="00A5787B">
      <w:pPr>
        <w:pStyle w:val="Heading2"/>
      </w:pPr>
      <w:bookmarkStart w:id="21" w:name="_Toc198892644"/>
      <w:r w:rsidRPr="00AF1DE2">
        <w:t xml:space="preserve">REJECTION OF </w:t>
      </w:r>
      <w:r w:rsidR="00C15333">
        <w:t>BID</w:t>
      </w:r>
      <w:r w:rsidRPr="00731680">
        <w:t>S</w:t>
      </w:r>
      <w:bookmarkEnd w:id="21"/>
    </w:p>
    <w:p w14:paraId="2745901F" w14:textId="1867C1B5" w:rsidR="00C942A2" w:rsidRPr="00361144" w:rsidRDefault="005A4C34" w:rsidP="00A5787B">
      <w:pPr>
        <w:pStyle w:val="Normal2"/>
      </w:pPr>
      <w:r>
        <w:t>DOC</w:t>
      </w:r>
      <w:r w:rsidR="00C942A2" w:rsidRPr="00361144">
        <w:t xml:space="preserve"> reserves the right at its sole discretion to reject any and all </w:t>
      </w:r>
      <w:r w:rsidR="00C15333">
        <w:t>Bid</w:t>
      </w:r>
      <w:r w:rsidR="00C942A2" w:rsidRPr="00361144">
        <w:t xml:space="preserve">s received without penalty </w:t>
      </w:r>
      <w:r w:rsidR="00C942A2" w:rsidRPr="00361144">
        <w:lastRenderedPageBreak/>
        <w:t xml:space="preserve">and not to issue a contract as a result of this </w:t>
      </w:r>
      <w:r w:rsidR="00C31B43">
        <w:t>RFQQ</w:t>
      </w:r>
      <w:r w:rsidR="00C942A2" w:rsidRPr="00361144">
        <w:t xml:space="preserve">. </w:t>
      </w:r>
    </w:p>
    <w:p w14:paraId="32B6BF38" w14:textId="77777777" w:rsidR="00C942A2" w:rsidRPr="0024669F" w:rsidRDefault="00C942A2" w:rsidP="00A5787B">
      <w:pPr>
        <w:pStyle w:val="Heading2"/>
      </w:pPr>
      <w:bookmarkStart w:id="22" w:name="_Toc198892645"/>
      <w:r w:rsidRPr="00AF1DE2">
        <w:t>COMMITMENT OF FUNDS</w:t>
      </w:r>
      <w:bookmarkEnd w:id="22"/>
    </w:p>
    <w:p w14:paraId="27D28589" w14:textId="35AF1184" w:rsidR="00C942A2" w:rsidRPr="00361144" w:rsidRDefault="00C942A2" w:rsidP="00A5787B">
      <w:pPr>
        <w:pStyle w:val="Normal2"/>
        <w:rPr>
          <w:b/>
        </w:rPr>
      </w:pPr>
      <w:r w:rsidRPr="0097276D">
        <w:t xml:space="preserve">The </w:t>
      </w:r>
      <w:r w:rsidR="009B5290" w:rsidRPr="0097276D">
        <w:t>Secretary</w:t>
      </w:r>
      <w:r w:rsidR="00B24332" w:rsidRPr="0097276D">
        <w:t xml:space="preserve"> of </w:t>
      </w:r>
      <w:r w:rsidR="005A4C34" w:rsidRPr="0097276D">
        <w:t>DOC</w:t>
      </w:r>
      <w:r w:rsidRPr="0097276D">
        <w:t xml:space="preserve"> or </w:t>
      </w:r>
      <w:r w:rsidR="00AD3CE5" w:rsidRPr="0097276D">
        <w:t xml:space="preserve">their </w:t>
      </w:r>
      <w:r w:rsidRPr="0097276D">
        <w:t>delegate</w:t>
      </w:r>
      <w:r w:rsidRPr="00361144">
        <w:t xml:space="preserve"> are the only individuals who may legally comm</w:t>
      </w:r>
      <w:r w:rsidR="00B24332">
        <w:t>it</w:t>
      </w:r>
      <w:r w:rsidRPr="00361144">
        <w:t xml:space="preserve"> </w:t>
      </w:r>
      <w:r w:rsidR="005A4C34">
        <w:t>DOC</w:t>
      </w:r>
      <w:r w:rsidRPr="00361144">
        <w:t xml:space="preserve"> to the expenditure of funds for a contract resulting from this </w:t>
      </w:r>
      <w:r w:rsidR="00C31B43">
        <w:t>RFQQ</w:t>
      </w:r>
      <w:r w:rsidRPr="00361144">
        <w:t>. No cost</w:t>
      </w:r>
      <w:r w:rsidR="00B25FBA" w:rsidRPr="00361144">
        <w:t>s</w:t>
      </w:r>
      <w:r w:rsidRPr="00361144">
        <w:t xml:space="preserve"> chargeable to the proposed </w:t>
      </w:r>
      <w:r w:rsidR="00974B2F">
        <w:t>C</w:t>
      </w:r>
      <w:r w:rsidRPr="00361144">
        <w:t xml:space="preserve">ontract may be incurred before receipt of a fully executed contract. </w:t>
      </w:r>
      <w:r w:rsidRPr="00361144">
        <w:rPr>
          <w:b/>
        </w:rPr>
        <w:t>No payments in advance or in anticipation of services to be provided under thi</w:t>
      </w:r>
      <w:r w:rsidR="00B24332">
        <w:rPr>
          <w:b/>
        </w:rPr>
        <w:t xml:space="preserve">s contract shall be made by </w:t>
      </w:r>
      <w:r w:rsidR="005A4C34">
        <w:rPr>
          <w:b/>
        </w:rPr>
        <w:t>DOC</w:t>
      </w:r>
      <w:r w:rsidRPr="00361144">
        <w:rPr>
          <w:b/>
        </w:rPr>
        <w:t>.</w:t>
      </w:r>
    </w:p>
    <w:p w14:paraId="5259A977" w14:textId="77777777" w:rsidR="00C942A2" w:rsidRPr="00731680" w:rsidRDefault="00C942A2" w:rsidP="00A5787B">
      <w:pPr>
        <w:pStyle w:val="Heading2"/>
      </w:pPr>
      <w:bookmarkStart w:id="23" w:name="_Toc198892646"/>
      <w:r w:rsidRPr="0024669F">
        <w:t>ELECTRONIC PAYMENT</w:t>
      </w:r>
      <w:bookmarkEnd w:id="23"/>
    </w:p>
    <w:p w14:paraId="54C72C1F" w14:textId="50F6D606" w:rsidR="0039660F" w:rsidRPr="00361144" w:rsidRDefault="002C2CC3" w:rsidP="00A5787B">
      <w:pPr>
        <w:pStyle w:val="Normal2"/>
      </w:pPr>
      <w:r>
        <w:t>Washington State requires the use of</w:t>
      </w:r>
      <w:r w:rsidR="00C942A2" w:rsidRPr="00361144">
        <w:t xml:space="preserve"> electronic payment</w:t>
      </w:r>
      <w:r>
        <w:t>s</w:t>
      </w:r>
      <w:r w:rsidR="00C942A2" w:rsidRPr="00361144">
        <w:t xml:space="preserve"> in its transactions. The successful </w:t>
      </w:r>
      <w:r w:rsidR="00D1319E">
        <w:t>bidder</w:t>
      </w:r>
      <w:r w:rsidR="00C942A2" w:rsidRPr="00361144">
        <w:t xml:space="preserve"> will be provided a form to complete with the contract to authorize such payment method.</w:t>
      </w:r>
    </w:p>
    <w:p w14:paraId="77F47EB2" w14:textId="77777777" w:rsidR="003E5BB3" w:rsidRPr="00731680" w:rsidRDefault="00635DED" w:rsidP="008C26AA">
      <w:pPr>
        <w:pStyle w:val="Heading1"/>
      </w:pPr>
      <w:bookmarkStart w:id="24" w:name="_Toc198892647"/>
      <w:r w:rsidRPr="00731680">
        <w:t>INSTRUCTIONS TO BIDDERS</w:t>
      </w:r>
      <w:bookmarkEnd w:id="24"/>
    </w:p>
    <w:p w14:paraId="79AD5FE8" w14:textId="20A10351" w:rsidR="003E5BB3" w:rsidRPr="00A17BDC" w:rsidRDefault="003E5BB3" w:rsidP="00A5787B">
      <w:pPr>
        <w:pStyle w:val="Heading2"/>
      </w:pPr>
      <w:bookmarkStart w:id="25" w:name="_Toc198892648"/>
      <w:r w:rsidRPr="00C271CE">
        <w:t xml:space="preserve">SUBMISSION OF </w:t>
      </w:r>
      <w:r w:rsidR="00C15333">
        <w:t>BID</w:t>
      </w:r>
      <w:r w:rsidRPr="00C271CE">
        <w:t>S</w:t>
      </w:r>
      <w:bookmarkEnd w:id="25"/>
    </w:p>
    <w:p w14:paraId="0B454131" w14:textId="7CACFE73" w:rsidR="003E5BB3" w:rsidRPr="00361144" w:rsidRDefault="00C15333" w:rsidP="00FB595B">
      <w:pPr>
        <w:pStyle w:val="BodyTextIndent"/>
        <w:tabs>
          <w:tab w:val="clear" w:pos="360"/>
          <w:tab w:val="clear" w:pos="900"/>
          <w:tab w:val="clear" w:pos="1440"/>
          <w:tab w:val="clear" w:pos="2520"/>
        </w:tabs>
        <w:spacing w:after="240"/>
        <w:ind w:left="720"/>
        <w:rPr>
          <w:rFonts w:ascii="Palatino Linotype" w:hAnsi="Palatino Linotype" w:cs="Arial"/>
          <w:b/>
          <w:sz w:val="20"/>
        </w:rPr>
      </w:pPr>
      <w:r>
        <w:rPr>
          <w:rFonts w:ascii="Palatino Linotype" w:hAnsi="Palatino Linotype" w:cs="Arial"/>
          <w:b/>
          <w:sz w:val="20"/>
        </w:rPr>
        <w:t>Bid</w:t>
      </w:r>
      <w:r w:rsidR="003E5BB3" w:rsidRPr="00361144">
        <w:rPr>
          <w:rFonts w:ascii="Palatino Linotype" w:hAnsi="Palatino Linotype" w:cs="Arial"/>
          <w:b/>
          <w:sz w:val="20"/>
        </w:rPr>
        <w:t>s m</w:t>
      </w:r>
      <w:r w:rsidR="00D1319E">
        <w:rPr>
          <w:rFonts w:ascii="Palatino Linotype" w:hAnsi="Palatino Linotype" w:cs="Arial"/>
          <w:b/>
          <w:sz w:val="20"/>
        </w:rPr>
        <w:t>ust</w:t>
      </w:r>
      <w:r w:rsidR="003E5BB3" w:rsidRPr="00361144">
        <w:rPr>
          <w:rFonts w:ascii="Palatino Linotype" w:hAnsi="Palatino Linotype" w:cs="Arial"/>
          <w:b/>
          <w:sz w:val="20"/>
        </w:rPr>
        <w:t xml:space="preserve"> be submitted by email. Late </w:t>
      </w:r>
      <w:r w:rsidR="00AD3CE5">
        <w:rPr>
          <w:rFonts w:ascii="Palatino Linotype" w:hAnsi="Palatino Linotype" w:cs="Arial"/>
          <w:b/>
          <w:sz w:val="20"/>
        </w:rPr>
        <w:t>b</w:t>
      </w:r>
      <w:r>
        <w:rPr>
          <w:rFonts w:ascii="Palatino Linotype" w:hAnsi="Palatino Linotype" w:cs="Arial"/>
          <w:b/>
          <w:sz w:val="20"/>
        </w:rPr>
        <w:t>id</w:t>
      </w:r>
      <w:r w:rsidR="003E5BB3" w:rsidRPr="00361144">
        <w:rPr>
          <w:rFonts w:ascii="Palatino Linotype" w:hAnsi="Palatino Linotype" w:cs="Arial"/>
          <w:b/>
          <w:sz w:val="20"/>
        </w:rPr>
        <w:t>s will not be accepted and will be automatically disqualified from further consideration.</w:t>
      </w:r>
    </w:p>
    <w:p w14:paraId="7AE2BCA7" w14:textId="4F16B184" w:rsidR="00CC02A4" w:rsidRPr="000E1782" w:rsidRDefault="00D1319E" w:rsidP="00A5787B">
      <w:pPr>
        <w:pStyle w:val="Normal2"/>
      </w:pPr>
      <w:r>
        <w:t xml:space="preserve">Email bids to the </w:t>
      </w:r>
      <w:r w:rsidR="00C31B43">
        <w:t>RFQQ</w:t>
      </w:r>
      <w:r w:rsidR="003E5BB3" w:rsidRPr="00361144">
        <w:t xml:space="preserve"> Coordinator, who is </w:t>
      </w:r>
      <w:r w:rsidR="005A4C34">
        <w:t>DOC</w:t>
      </w:r>
      <w:r w:rsidR="003E5BB3" w:rsidRPr="00361144">
        <w:t xml:space="preserve">’s sole point of contact for this </w:t>
      </w:r>
      <w:r w:rsidR="003E5BB3" w:rsidRPr="00E82801">
        <w:t xml:space="preserve">procurement, at the email address </w:t>
      </w:r>
      <w:r>
        <w:t>identified</w:t>
      </w:r>
      <w:r w:rsidR="003E5BB3" w:rsidRPr="00E82801">
        <w:t xml:space="preserve"> in Section 2.1. The </w:t>
      </w:r>
      <w:r w:rsidR="00AD3CE5">
        <w:t>b</w:t>
      </w:r>
      <w:r w:rsidR="00C15333" w:rsidRPr="00E82801">
        <w:t>id</w:t>
      </w:r>
      <w:r w:rsidR="0088076D" w:rsidRPr="00E82801">
        <w:t xml:space="preserve"> must be received by</w:t>
      </w:r>
      <w:r w:rsidR="003E5BB3" w:rsidRPr="00E82801">
        <w:t xml:space="preserve"> </w:t>
      </w:r>
      <w:r w:rsidR="005A4C34" w:rsidRPr="00E82801">
        <w:t>DO</w:t>
      </w:r>
      <w:r w:rsidR="005A4C34" w:rsidRPr="00F6056C">
        <w:t>C</w:t>
      </w:r>
      <w:r w:rsidR="003E5BB3" w:rsidRPr="00F6056C">
        <w:t xml:space="preserve"> </w:t>
      </w:r>
      <w:r w:rsidR="00F6056C" w:rsidRPr="00F6056C">
        <w:t>no later than the time and date identified in section 2.2</w:t>
      </w:r>
      <w:r w:rsidR="003E5BB3" w:rsidRPr="00F6056C">
        <w:t>.</w:t>
      </w:r>
    </w:p>
    <w:p w14:paraId="676C5A49" w14:textId="77777777" w:rsidR="00EB55D5" w:rsidRPr="00A17BDC" w:rsidRDefault="00EB55D5" w:rsidP="00A5787B">
      <w:pPr>
        <w:pStyle w:val="Heading2"/>
      </w:pPr>
      <w:bookmarkStart w:id="26" w:name="_Toc198892649"/>
      <w:r w:rsidRPr="00C271CE">
        <w:t>RESPONSIVENESS</w:t>
      </w:r>
      <w:bookmarkEnd w:id="26"/>
    </w:p>
    <w:p w14:paraId="42D09A08" w14:textId="6440F9E9" w:rsidR="00702512" w:rsidRPr="00361144" w:rsidRDefault="00EB55D5" w:rsidP="00A5787B">
      <w:pPr>
        <w:pStyle w:val="Normal2"/>
      </w:pPr>
      <w:r w:rsidRPr="00361144">
        <w:t xml:space="preserve">All </w:t>
      </w:r>
      <w:r w:rsidR="00AD3CE5">
        <w:t>b</w:t>
      </w:r>
      <w:r w:rsidR="00C15333">
        <w:t>id</w:t>
      </w:r>
      <w:r w:rsidRPr="00361144">
        <w:t xml:space="preserve">s will be reviewed by the </w:t>
      </w:r>
      <w:r w:rsidR="00C31B43">
        <w:t>RFQQ</w:t>
      </w:r>
      <w:r w:rsidRPr="00361144">
        <w:t xml:space="preserve"> Coordinator to determine compliance with administrative requirements and instructions specified in this </w:t>
      </w:r>
      <w:r w:rsidR="00C31B43">
        <w:t>RFQQ</w:t>
      </w:r>
      <w:r w:rsidRPr="00361144">
        <w:t xml:space="preserve">. </w:t>
      </w:r>
      <w:r w:rsidR="00702512" w:rsidRPr="00361144">
        <w:t>F</w:t>
      </w:r>
      <w:r w:rsidRPr="00361144">
        <w:t xml:space="preserve">ailure to comply with any part of the </w:t>
      </w:r>
      <w:r w:rsidR="00C31B43">
        <w:t>RFQQ</w:t>
      </w:r>
      <w:r w:rsidRPr="00361144">
        <w:t xml:space="preserve"> may result in rejection of the </w:t>
      </w:r>
      <w:r w:rsidR="00AD3CE5">
        <w:t>b</w:t>
      </w:r>
      <w:r w:rsidR="00C15333">
        <w:t>id</w:t>
      </w:r>
      <w:r w:rsidRPr="00361144">
        <w:t xml:space="preserve"> as non-responsive</w:t>
      </w:r>
      <w:r w:rsidRPr="00361144">
        <w:rPr>
          <w:b/>
        </w:rPr>
        <w:t xml:space="preserve">. </w:t>
      </w:r>
      <w:r w:rsidR="005A4C34">
        <w:t>DOC</w:t>
      </w:r>
      <w:r w:rsidRPr="00361144">
        <w:t>, however, reserves the right, at its sole discretion, to waive minor administrative irregularities.</w:t>
      </w:r>
    </w:p>
    <w:p w14:paraId="57B1F3E1" w14:textId="407341FF" w:rsidR="00EB55D5" w:rsidRDefault="00C15333" w:rsidP="00A5787B">
      <w:pPr>
        <w:pStyle w:val="Normal2"/>
      </w:pPr>
      <w:r>
        <w:t>Bid</w:t>
      </w:r>
      <w:r w:rsidR="008B4ECD">
        <w:t>s</w:t>
      </w:r>
      <w:r w:rsidR="00F55AEF" w:rsidRPr="00361144">
        <w:t xml:space="preserve"> must respond to the procurement requirements. Do not respond by referring to material presented elsewhere. The </w:t>
      </w:r>
      <w:r w:rsidR="00AD3CE5">
        <w:t>b</w:t>
      </w:r>
      <w:r>
        <w:t>id</w:t>
      </w:r>
      <w:r w:rsidR="00F55AEF" w:rsidRPr="00361144">
        <w:t xml:space="preserve"> must be complete and must stand on its own merits. All </w:t>
      </w:r>
      <w:r w:rsidR="00AD3CE5">
        <w:t>b</w:t>
      </w:r>
      <w:r>
        <w:t>id</w:t>
      </w:r>
      <w:r w:rsidR="00F55AEF" w:rsidRPr="00361144">
        <w:t>s and any accompanying documenta</w:t>
      </w:r>
      <w:r w:rsidR="00B32EFA">
        <w:t xml:space="preserve">tion become the property of </w:t>
      </w:r>
      <w:r w:rsidR="005A4C34">
        <w:t>DOC</w:t>
      </w:r>
      <w:r w:rsidR="00F55AEF" w:rsidRPr="00361144">
        <w:t xml:space="preserve"> and will not be returned.</w:t>
      </w:r>
    </w:p>
    <w:p w14:paraId="60E5E9CF" w14:textId="5CE49179" w:rsidR="002C3116" w:rsidRPr="002C3116" w:rsidRDefault="002C3116" w:rsidP="00A5787B">
      <w:pPr>
        <w:pStyle w:val="Heading2"/>
      </w:pPr>
      <w:bookmarkStart w:id="27" w:name="_Toc198892650"/>
      <w:r w:rsidRPr="002C3116">
        <w:lastRenderedPageBreak/>
        <w:t>RESPONDING TO REQUIREMENTS</w:t>
      </w:r>
      <w:bookmarkEnd w:id="27"/>
    </w:p>
    <w:p w14:paraId="6F12626D" w14:textId="77777777" w:rsidR="002C3116" w:rsidRPr="002C3116" w:rsidRDefault="002C3116" w:rsidP="006B2366">
      <w:pPr>
        <w:pStyle w:val="Heading3"/>
      </w:pPr>
      <w:bookmarkStart w:id="28" w:name="_Toc198892651"/>
      <w:r w:rsidRPr="002C3116">
        <w:t>Requirements Responses</w:t>
      </w:r>
      <w:bookmarkEnd w:id="28"/>
    </w:p>
    <w:p w14:paraId="2F56D13B" w14:textId="28142B49" w:rsidR="002C3116" w:rsidRPr="002C3116" w:rsidRDefault="002C3116" w:rsidP="0014189B">
      <w:pPr>
        <w:pStyle w:val="Normal3"/>
      </w:pPr>
      <w:r w:rsidRPr="002C3116">
        <w:t xml:space="preserve">The Bidder must provide clear, concise, direct, detailed and specific responses to each item. </w:t>
      </w:r>
      <w:r w:rsidR="00533E6E">
        <w:t>Except where explicitly requested, d</w:t>
      </w:r>
      <w:r w:rsidRPr="002C3116">
        <w:t>o not submit marketing materials, white papers, brochures, customer testimonials, product or cut sheets, or other pre-printed materials in response to the</w:t>
      </w:r>
      <w:r w:rsidR="003E3501">
        <w:t xml:space="preserve"> requirements</w:t>
      </w:r>
      <w:r w:rsidRPr="002C3116">
        <w:t>. Any such referen</w:t>
      </w:r>
      <w:r w:rsidR="006F58A7">
        <w:t xml:space="preserve">ces will be disregarded by DOC. </w:t>
      </w:r>
      <w:r w:rsidRPr="002C3116">
        <w:t xml:space="preserve">For </w:t>
      </w:r>
      <w:r w:rsidR="003E3501">
        <w:t>requirements</w:t>
      </w:r>
      <w:r w:rsidRPr="002C3116">
        <w:t xml:space="preserve"> that state: “Describe</w:t>
      </w:r>
      <w:r w:rsidR="001D39B6">
        <w:t xml:space="preserve"> …</w:t>
      </w:r>
      <w:r w:rsidRPr="002C3116">
        <w:t>,” “Describe how</w:t>
      </w:r>
      <w:r w:rsidR="001D39B6">
        <w:t xml:space="preserve"> </w:t>
      </w:r>
      <w:r w:rsidRPr="002C3116">
        <w:t>. . .,” “Explain . . .,” or similar open-ended references, Bidder must respond with information as to how Bidder’s solution specifically meets the unique requirements or needs or solves the described problem.</w:t>
      </w:r>
    </w:p>
    <w:p w14:paraId="30A591FC" w14:textId="4462FCDE" w:rsidR="002C3116" w:rsidRPr="002C3116" w:rsidRDefault="002C3116" w:rsidP="00E13008">
      <w:pPr>
        <w:spacing w:after="240"/>
        <w:ind w:left="1267"/>
        <w:rPr>
          <w:rFonts w:ascii="Palatino Linotype" w:hAnsi="Palatino Linotype" w:cstheme="minorHAnsi"/>
          <w:sz w:val="20"/>
          <w:szCs w:val="20"/>
        </w:rPr>
      </w:pPr>
      <w:r w:rsidRPr="002C3116">
        <w:rPr>
          <w:rFonts w:ascii="Palatino Linotype" w:hAnsi="Palatino Linotype"/>
          <w:b/>
          <w:sz w:val="20"/>
          <w:szCs w:val="20"/>
        </w:rPr>
        <w:t xml:space="preserve">Failure to provide any requested information in the prescribed format may result in disqualification of the Bidder. </w:t>
      </w:r>
      <w:r w:rsidR="00E13008">
        <w:rPr>
          <w:rFonts w:ascii="Palatino Linotype" w:hAnsi="Palatino Linotype"/>
          <w:b/>
          <w:sz w:val="20"/>
          <w:szCs w:val="20"/>
        </w:rPr>
        <w:t xml:space="preserve">However, </w:t>
      </w:r>
      <w:r w:rsidRPr="002C3116">
        <w:rPr>
          <w:rFonts w:ascii="Palatino Linotype" w:hAnsi="Palatino Linotype"/>
          <w:b/>
          <w:sz w:val="20"/>
          <w:szCs w:val="20"/>
        </w:rPr>
        <w:t>Bidders are allowed to make change</w:t>
      </w:r>
      <w:r w:rsidR="006F58A7">
        <w:rPr>
          <w:rFonts w:ascii="Palatino Linotype" w:hAnsi="Palatino Linotype"/>
          <w:b/>
          <w:sz w:val="20"/>
          <w:szCs w:val="20"/>
        </w:rPr>
        <w:t>s</w:t>
      </w:r>
      <w:r w:rsidRPr="002C3116">
        <w:rPr>
          <w:rFonts w:ascii="Palatino Linotype" w:hAnsi="Palatino Linotype"/>
          <w:b/>
          <w:sz w:val="20"/>
          <w:szCs w:val="20"/>
        </w:rPr>
        <w:t xml:space="preserve"> to </w:t>
      </w:r>
      <w:r w:rsidR="006F58A7">
        <w:rPr>
          <w:rFonts w:ascii="Palatino Linotype" w:hAnsi="Palatino Linotype"/>
          <w:b/>
          <w:sz w:val="20"/>
          <w:szCs w:val="20"/>
        </w:rPr>
        <w:t>a</w:t>
      </w:r>
      <w:r w:rsidRPr="002C3116">
        <w:rPr>
          <w:rFonts w:ascii="Palatino Linotype" w:hAnsi="Palatino Linotype"/>
          <w:b/>
          <w:sz w:val="20"/>
          <w:szCs w:val="20"/>
        </w:rPr>
        <w:t xml:space="preserve"> response form’s font type</w:t>
      </w:r>
      <w:r w:rsidR="006F58A7">
        <w:rPr>
          <w:rFonts w:ascii="Palatino Linotype" w:hAnsi="Palatino Linotype"/>
          <w:b/>
          <w:sz w:val="20"/>
          <w:szCs w:val="20"/>
        </w:rPr>
        <w:t>s, font sizes, page orientation</w:t>
      </w:r>
      <w:r w:rsidR="00E13008">
        <w:rPr>
          <w:rFonts w:ascii="Palatino Linotype" w:hAnsi="Palatino Linotype"/>
          <w:b/>
          <w:sz w:val="20"/>
          <w:szCs w:val="20"/>
        </w:rPr>
        <w:t>, headers and/or footers</w:t>
      </w:r>
      <w:r w:rsidR="00B81149">
        <w:rPr>
          <w:rFonts w:ascii="Palatino Linotype" w:hAnsi="Palatino Linotype"/>
          <w:b/>
          <w:sz w:val="20"/>
          <w:szCs w:val="20"/>
        </w:rPr>
        <w:t>, and spacing</w:t>
      </w:r>
      <w:r w:rsidR="006F58A7">
        <w:rPr>
          <w:rFonts w:ascii="Palatino Linotype" w:hAnsi="Palatino Linotype"/>
          <w:b/>
          <w:sz w:val="20"/>
          <w:szCs w:val="20"/>
        </w:rPr>
        <w:t>.</w:t>
      </w:r>
    </w:p>
    <w:p w14:paraId="5ADE4A4F" w14:textId="2924EB3E" w:rsidR="002C3116" w:rsidRPr="002C3116" w:rsidRDefault="002C3116" w:rsidP="0014189B">
      <w:pPr>
        <w:pStyle w:val="Normal3"/>
      </w:pPr>
      <w:r w:rsidRPr="002C3116">
        <w:t xml:space="preserve">Figures and tables must be numbered and referenced in the text of the </w:t>
      </w:r>
      <w:r w:rsidR="00C15333">
        <w:t>Bid</w:t>
      </w:r>
      <w:r w:rsidRPr="002C3116">
        <w:t xml:space="preserve"> by that number. Foldouts containing charts, spreadsheets and oversize exhibits are permissible.</w:t>
      </w:r>
    </w:p>
    <w:p w14:paraId="1CD5A9C5" w14:textId="03A4A2BC" w:rsidR="002C3116" w:rsidRPr="002C3116" w:rsidRDefault="002C3116" w:rsidP="0014189B">
      <w:pPr>
        <w:pStyle w:val="Normal3"/>
      </w:pPr>
      <w:r w:rsidRPr="002C3116">
        <w:t xml:space="preserve">The Bidder must respond to each requirement. If a requirement cannot be/is not met by Bidders’ </w:t>
      </w:r>
      <w:r w:rsidR="00C15333">
        <w:t>Bid</w:t>
      </w:r>
      <w:r w:rsidRPr="002C3116">
        <w:t xml:space="preserve">, </w:t>
      </w:r>
      <w:r w:rsidR="002302C4">
        <w:t>B</w:t>
      </w:r>
      <w:r w:rsidR="00B81149">
        <w:t>idder must explicitly state that it does not meet the requirement.</w:t>
      </w:r>
      <w:r w:rsidRPr="002C3116">
        <w:t xml:space="preserve"> Leaving any requirements blank, without any response, will result in a DOC evaluation of “Fail” for the requirement.</w:t>
      </w:r>
      <w:r w:rsidR="00E13008">
        <w:t xml:space="preserve"> </w:t>
      </w:r>
      <w:r w:rsidR="00533E6E">
        <w:t xml:space="preserve">A failure evaluation </w:t>
      </w:r>
      <w:r w:rsidR="00FB15CF">
        <w:t>may cause the entire response to be eliminated from considera</w:t>
      </w:r>
      <w:r w:rsidR="00533E6E">
        <w:t xml:space="preserve">tion. A failure evaluation </w:t>
      </w:r>
      <w:r w:rsidR="00E13008" w:rsidRPr="00EE032B">
        <w:t>will not automatically be a basis for disqualification if a Bidder provides a response that it believes complies with the requirement, but that DOC determines</w:t>
      </w:r>
      <w:r w:rsidR="00B81149">
        <w:t xml:space="preserve"> either</w:t>
      </w:r>
      <w:r w:rsidR="00E13008" w:rsidRPr="00EE032B">
        <w:t xml:space="preserve"> partially meets or does not meet the requirement. DOC reserves the right to discuss with the Bidder how the proposed solution can meet or better meet DOC’s requirement.</w:t>
      </w:r>
    </w:p>
    <w:p w14:paraId="36EEB755" w14:textId="5D8C9818" w:rsidR="002C3116" w:rsidRPr="002C3116" w:rsidRDefault="002C3116" w:rsidP="0014189B">
      <w:pPr>
        <w:pStyle w:val="Normal3"/>
        <w:rPr>
          <w:rFonts w:cstheme="minorHAnsi"/>
        </w:rPr>
      </w:pPr>
      <w:r w:rsidRPr="002C3116">
        <w:t xml:space="preserve">The Bidder should include information in its response that is critical to service delivery and provide competitive advantage. DOC does not desire highly conceptual responses. </w:t>
      </w:r>
      <w:r w:rsidR="009A76EA">
        <w:t>DOC desires</w:t>
      </w:r>
      <w:r w:rsidRPr="002C3116">
        <w:t xml:space="preserve"> responses that are brief, clear</w:t>
      </w:r>
      <w:r w:rsidR="00480581">
        <w:t>,</w:t>
      </w:r>
      <w:r w:rsidRPr="002C3116">
        <w:t xml:space="preserve"> and directly address the specific requirement.</w:t>
      </w:r>
    </w:p>
    <w:p w14:paraId="7EFC0726" w14:textId="35C0F42E" w:rsidR="002C3116" w:rsidRPr="00362A0B" w:rsidRDefault="002C3116" w:rsidP="0088346F">
      <w:pPr>
        <w:pStyle w:val="Normal3"/>
      </w:pPr>
      <w:r w:rsidRPr="002C3116">
        <w:t xml:space="preserve">The Bidder must respond to requirements by </w:t>
      </w:r>
      <w:r w:rsidR="00A5787B">
        <w:t xml:space="preserve">providing the </w:t>
      </w:r>
      <w:r w:rsidR="00A5787B" w:rsidRPr="00D1319E">
        <w:t>Bidder’s response</w:t>
      </w:r>
      <w:r w:rsidR="00A5787B">
        <w:t xml:space="preserve"> as </w:t>
      </w:r>
      <w:r w:rsidR="00A5787B" w:rsidRPr="00362A0B">
        <w:t>directed by the requirements document</w:t>
      </w:r>
      <w:r w:rsidRPr="00362A0B">
        <w:t xml:space="preserve">. The explanations in the Bidder’s </w:t>
      </w:r>
      <w:r w:rsidR="00D1319E">
        <w:t>r</w:t>
      </w:r>
      <w:r w:rsidRPr="00362A0B">
        <w:t xml:space="preserve">esponse will only be reviewed by DOC for evaluation purposes, and will not operate to diminish the </w:t>
      </w:r>
      <w:r w:rsidRPr="00362A0B">
        <w:lastRenderedPageBreak/>
        <w:t xml:space="preserve">assurances provided </w:t>
      </w:r>
      <w:r w:rsidR="00362A0B" w:rsidRPr="00362A0B">
        <w:t xml:space="preserve">elsewhere in the </w:t>
      </w:r>
      <w:r w:rsidR="00C15333">
        <w:t>Bid</w:t>
      </w:r>
      <w:r w:rsidR="00362A0B" w:rsidRPr="00362A0B">
        <w:t xml:space="preserve">. </w:t>
      </w:r>
      <w:r w:rsidRPr="00362A0B">
        <w:t xml:space="preserve">DOC reserves the right, in its sole discretion, to remove or require the removal of any or all the explanations in the Bidder’s </w:t>
      </w:r>
      <w:r w:rsidR="00D1319E">
        <w:t>r</w:t>
      </w:r>
      <w:r w:rsidRPr="00362A0B">
        <w:t xml:space="preserve">esponse when incorporating the response into the Contract documents. Any information set forth in the Bidder’s </w:t>
      </w:r>
      <w:r w:rsidR="00D1319E">
        <w:t>r</w:t>
      </w:r>
      <w:r w:rsidRPr="00362A0B">
        <w:t>esponse that identifies how Bidder intends to meet a requirement or references optional ways or means by which Bidder may approach or address a requirement will not affect Bidder’s obligation to meet the requirement</w:t>
      </w:r>
      <w:r w:rsidR="00362A0B" w:rsidRPr="00362A0B">
        <w:t>.</w:t>
      </w:r>
    </w:p>
    <w:p w14:paraId="25AB43C1" w14:textId="0921E5EE" w:rsidR="002C3116" w:rsidRPr="002C3116" w:rsidRDefault="002C3116" w:rsidP="0014189B">
      <w:pPr>
        <w:pStyle w:val="Normal3"/>
      </w:pPr>
      <w:r w:rsidRPr="002C3116">
        <w:t>The Bidder has an opportunity to ask questions</w:t>
      </w:r>
      <w:r w:rsidR="00ED61A1">
        <w:t xml:space="preserve"> and seek clarifications of </w:t>
      </w:r>
      <w:r w:rsidRPr="002C3116">
        <w:t>DOC requirements prior to the submission of</w:t>
      </w:r>
      <w:r w:rsidR="00653882">
        <w:t xml:space="preserve"> the</w:t>
      </w:r>
      <w:r w:rsidRPr="002C3116">
        <w:t xml:space="preserve"> </w:t>
      </w:r>
      <w:r w:rsidR="00C15333">
        <w:t>Bid</w:t>
      </w:r>
      <w:r w:rsidRPr="002C3116">
        <w:t xml:space="preserve">. Accordingly, DOC reserves the right to disregard any assumption or qualification in the </w:t>
      </w:r>
      <w:r w:rsidR="00C15333">
        <w:t>Bid</w:t>
      </w:r>
      <w:r w:rsidRPr="002C3116">
        <w:t xml:space="preserve"> and </w:t>
      </w:r>
      <w:r w:rsidR="007C2D57">
        <w:t>evaluate</w:t>
      </w:r>
      <w:r w:rsidRPr="002C3116">
        <w:t xml:space="preserve"> the response based on our intended meaning of the requirement.</w:t>
      </w:r>
    </w:p>
    <w:p w14:paraId="3652FBD6" w14:textId="77777777" w:rsidR="002C3116" w:rsidRPr="002C3116" w:rsidRDefault="00ED61A1" w:rsidP="0014189B">
      <w:pPr>
        <w:pStyle w:val="Normal3"/>
      </w:pPr>
      <w:r>
        <w:t>A</w:t>
      </w:r>
      <w:r w:rsidR="002C3116" w:rsidRPr="002C3116">
        <w:t>ny indication that a requirement “can be,” “could be,” or “may</w:t>
      </w:r>
      <w:r>
        <w:t xml:space="preserve"> </w:t>
      </w:r>
      <w:r w:rsidR="002C3116" w:rsidRPr="002C3116">
        <w:t>be” (or similar phrases) addressed using an option or approach shall nonetheless mean that Bidder can satisfy the applicable requirement.</w:t>
      </w:r>
    </w:p>
    <w:p w14:paraId="2894077A" w14:textId="1AB0CB78" w:rsidR="002C7F85" w:rsidRPr="002B734C" w:rsidRDefault="00C15333" w:rsidP="00A5787B">
      <w:pPr>
        <w:pStyle w:val="Heading2"/>
      </w:pPr>
      <w:bookmarkStart w:id="29" w:name="_Toc198892652"/>
      <w:r>
        <w:t>BID</w:t>
      </w:r>
      <w:r w:rsidR="00CC02A4" w:rsidRPr="002B734C">
        <w:t xml:space="preserve"> CONTENTS</w:t>
      </w:r>
      <w:bookmarkEnd w:id="29"/>
      <w:r w:rsidR="001B344E" w:rsidRPr="002B734C">
        <w:t xml:space="preserve"> </w:t>
      </w:r>
    </w:p>
    <w:p w14:paraId="51EF98C7" w14:textId="25A84DF1" w:rsidR="006B4F89" w:rsidRPr="00361144" w:rsidRDefault="00001F77" w:rsidP="00A5787B">
      <w:pPr>
        <w:pStyle w:val="Normal2"/>
      </w:pPr>
      <w:r w:rsidRPr="00361144">
        <w:t>This section</w:t>
      </w:r>
      <w:r w:rsidR="002C7F85" w:rsidRPr="00361144">
        <w:t xml:space="preserve"> describes what is required in the </w:t>
      </w:r>
      <w:r w:rsidR="00C15333">
        <w:t>Bid</w:t>
      </w:r>
      <w:r w:rsidR="002C7F85" w:rsidRPr="00361144">
        <w:t xml:space="preserve"> to be complete. Failure to comply with these requirements will result in disqualification of a </w:t>
      </w:r>
      <w:r w:rsidR="00C15333">
        <w:t>Bid</w:t>
      </w:r>
      <w:r w:rsidR="002C7F85" w:rsidRPr="00361144">
        <w:t xml:space="preserve"> as non-responsive.</w:t>
      </w:r>
      <w:r w:rsidR="001F2A82" w:rsidRPr="001F2A82">
        <w:t xml:space="preserve"> </w:t>
      </w:r>
      <w:r w:rsidR="00C15333">
        <w:t>Bid</w:t>
      </w:r>
      <w:r w:rsidR="001F2A82" w:rsidRPr="00AB2CDF">
        <w:t xml:space="preserve">s must provide information in the same order as presented </w:t>
      </w:r>
      <w:r w:rsidR="001F2A82">
        <w:t xml:space="preserve">below and </w:t>
      </w:r>
      <w:r w:rsidR="001F2A82" w:rsidRPr="00AB2CDF">
        <w:t xml:space="preserve">with the same headings. This will be helpful to the evaluators of the </w:t>
      </w:r>
      <w:r w:rsidR="00C15333">
        <w:t>Bid</w:t>
      </w:r>
      <w:r w:rsidR="001F2A82" w:rsidRPr="00AB2CDF">
        <w:t xml:space="preserve">, </w:t>
      </w:r>
      <w:r w:rsidR="00D1319E">
        <w:t>and</w:t>
      </w:r>
      <w:r w:rsidR="001F2A82" w:rsidRPr="00AB2CDF">
        <w:t xml:space="preserve"> should assist the Bidder in preparing a thorough response.</w:t>
      </w:r>
    </w:p>
    <w:p w14:paraId="6FC4F2BE" w14:textId="78F3F85F" w:rsidR="00702512" w:rsidRPr="00361144" w:rsidRDefault="00702512" w:rsidP="00A5787B">
      <w:pPr>
        <w:pStyle w:val="Normal2"/>
      </w:pPr>
      <w:r w:rsidRPr="00361144">
        <w:t xml:space="preserve">The </w:t>
      </w:r>
      <w:r w:rsidR="00C15333">
        <w:t>Bid</w:t>
      </w:r>
      <w:r w:rsidRPr="00361144">
        <w:t xml:space="preserve"> must include the following</w:t>
      </w:r>
      <w:r w:rsidR="001F2A82">
        <w:t xml:space="preserve"> documents in the following order</w:t>
      </w:r>
      <w:r w:rsidRPr="00361144">
        <w:t>:</w:t>
      </w:r>
    </w:p>
    <w:p w14:paraId="71A144CD" w14:textId="5BCFBB0A" w:rsidR="00702512" w:rsidRPr="009B0A64" w:rsidRDefault="00001F77" w:rsidP="00432BB6">
      <w:pPr>
        <w:numPr>
          <w:ilvl w:val="0"/>
          <w:numId w:val="11"/>
        </w:numPr>
        <w:tabs>
          <w:tab w:val="clear" w:pos="1080"/>
          <w:tab w:val="left" w:pos="-720"/>
        </w:tabs>
        <w:spacing w:before="120" w:after="240"/>
        <w:ind w:left="1260"/>
        <w:rPr>
          <w:rFonts w:ascii="Palatino Linotype" w:hAnsi="Palatino Linotype" w:cs="Arial"/>
          <w:sz w:val="20"/>
          <w:szCs w:val="20"/>
        </w:rPr>
      </w:pPr>
      <w:r w:rsidRPr="009B0A64">
        <w:rPr>
          <w:rFonts w:ascii="Palatino Linotype" w:hAnsi="Palatino Linotype" w:cs="Arial"/>
          <w:sz w:val="20"/>
          <w:szCs w:val="20"/>
        </w:rPr>
        <w:t>Transmittal Letter</w:t>
      </w:r>
    </w:p>
    <w:p w14:paraId="52D96E53" w14:textId="2D475D1F" w:rsidR="00702512" w:rsidRPr="00361144" w:rsidRDefault="00702512" w:rsidP="00432BB6">
      <w:pPr>
        <w:numPr>
          <w:ilvl w:val="0"/>
          <w:numId w:val="11"/>
        </w:numPr>
        <w:tabs>
          <w:tab w:val="clear" w:pos="1080"/>
          <w:tab w:val="left" w:pos="-720"/>
        </w:tabs>
        <w:spacing w:before="120" w:after="240"/>
        <w:ind w:left="1260"/>
        <w:rPr>
          <w:rFonts w:ascii="Palatino Linotype" w:hAnsi="Palatino Linotype" w:cs="Arial"/>
          <w:sz w:val="20"/>
          <w:szCs w:val="20"/>
        </w:rPr>
      </w:pPr>
      <w:r w:rsidRPr="00361144">
        <w:rPr>
          <w:rFonts w:ascii="Palatino Linotype" w:hAnsi="Palatino Linotype" w:cs="Arial"/>
          <w:sz w:val="20"/>
          <w:szCs w:val="20"/>
        </w:rPr>
        <w:t>Certific</w:t>
      </w:r>
      <w:r w:rsidR="00B4760E" w:rsidRPr="00361144">
        <w:rPr>
          <w:rFonts w:ascii="Palatino Linotype" w:hAnsi="Palatino Linotype" w:cs="Arial"/>
          <w:sz w:val="20"/>
          <w:szCs w:val="20"/>
        </w:rPr>
        <w:t>ations and Assuran</w:t>
      </w:r>
      <w:r w:rsidR="00557DC8">
        <w:rPr>
          <w:rFonts w:ascii="Palatino Linotype" w:hAnsi="Palatino Linotype" w:cs="Arial"/>
          <w:sz w:val="20"/>
          <w:szCs w:val="20"/>
        </w:rPr>
        <w:t xml:space="preserve">ces </w:t>
      </w:r>
      <w:r w:rsidR="00557DC8" w:rsidRPr="00A74596">
        <w:rPr>
          <w:rFonts w:ascii="Palatino Linotype" w:hAnsi="Palatino Linotype" w:cs="Arial"/>
          <w:b/>
          <w:sz w:val="20"/>
          <w:szCs w:val="20"/>
        </w:rPr>
        <w:t>(EXHIBIT A</w:t>
      </w:r>
      <w:r w:rsidR="00A52257" w:rsidRPr="00A74596">
        <w:rPr>
          <w:rFonts w:ascii="Palatino Linotype" w:hAnsi="Palatino Linotype" w:cs="Arial"/>
          <w:b/>
          <w:sz w:val="20"/>
          <w:szCs w:val="20"/>
        </w:rPr>
        <w:t>)</w:t>
      </w:r>
    </w:p>
    <w:p w14:paraId="7A6A37BF" w14:textId="6A92821B" w:rsidR="00F2458D" w:rsidRPr="00B31627" w:rsidRDefault="008B4ECD" w:rsidP="00F2458D">
      <w:pPr>
        <w:numPr>
          <w:ilvl w:val="0"/>
          <w:numId w:val="11"/>
        </w:numPr>
        <w:tabs>
          <w:tab w:val="clear" w:pos="1080"/>
          <w:tab w:val="left" w:pos="-720"/>
        </w:tabs>
        <w:spacing w:before="120"/>
        <w:ind w:left="1267"/>
        <w:rPr>
          <w:rFonts w:ascii="Palatino Linotype" w:hAnsi="Palatino Linotype" w:cs="Arial"/>
          <w:sz w:val="20"/>
          <w:szCs w:val="20"/>
        </w:rPr>
      </w:pPr>
      <w:r>
        <w:rPr>
          <w:rFonts w:ascii="Palatino Linotype" w:hAnsi="Palatino Linotype" w:cs="Arial"/>
          <w:sz w:val="20"/>
          <w:szCs w:val="20"/>
        </w:rPr>
        <w:t xml:space="preserve">Bidder Profile </w:t>
      </w:r>
      <w:r w:rsidRPr="008B4ECD">
        <w:rPr>
          <w:rFonts w:ascii="Palatino Linotype" w:hAnsi="Palatino Linotype" w:cs="Arial"/>
          <w:b/>
          <w:sz w:val="20"/>
          <w:szCs w:val="20"/>
        </w:rPr>
        <w:t>(EXHIBIT B)</w:t>
      </w:r>
      <w:r>
        <w:rPr>
          <w:rFonts w:ascii="Palatino Linotype" w:hAnsi="Palatino Linotype" w:cs="Arial"/>
          <w:sz w:val="20"/>
          <w:szCs w:val="20"/>
        </w:rPr>
        <w:t xml:space="preserve">, </w:t>
      </w:r>
      <w:r w:rsidRPr="008B4ECD">
        <w:rPr>
          <w:rFonts w:ascii="Palatino Linotype" w:hAnsi="Palatino Linotype" w:cs="Arial"/>
          <w:sz w:val="20"/>
          <w:szCs w:val="20"/>
        </w:rPr>
        <w:t>Bidder must include answers to the questions for all Subcontractors</w:t>
      </w:r>
    </w:p>
    <w:p w14:paraId="4675347A" w14:textId="12DEAB9A" w:rsidR="006340DA" w:rsidRPr="0097276D" w:rsidRDefault="00702512" w:rsidP="006340DA">
      <w:pPr>
        <w:numPr>
          <w:ilvl w:val="0"/>
          <w:numId w:val="11"/>
        </w:numPr>
        <w:tabs>
          <w:tab w:val="clear" w:pos="1080"/>
          <w:tab w:val="left" w:pos="-720"/>
        </w:tabs>
        <w:spacing w:before="120" w:after="240"/>
        <w:ind w:left="1260"/>
        <w:rPr>
          <w:rFonts w:ascii="Palatino Linotype" w:hAnsi="Palatino Linotype" w:cs="Arial"/>
          <w:sz w:val="20"/>
          <w:szCs w:val="20"/>
        </w:rPr>
      </w:pPr>
      <w:r w:rsidRPr="000B64E6">
        <w:rPr>
          <w:rFonts w:ascii="Palatino Linotype" w:hAnsi="Palatino Linotype" w:cs="Arial"/>
          <w:sz w:val="20"/>
          <w:szCs w:val="20"/>
        </w:rPr>
        <w:t xml:space="preserve">Business </w:t>
      </w:r>
      <w:r w:rsidR="00B14500">
        <w:rPr>
          <w:rFonts w:ascii="Palatino Linotype" w:hAnsi="Palatino Linotype" w:cs="Arial"/>
          <w:sz w:val="20"/>
          <w:szCs w:val="20"/>
        </w:rPr>
        <w:t>Requirements</w:t>
      </w:r>
      <w:r w:rsidR="00A67D2D" w:rsidRPr="000B64E6">
        <w:rPr>
          <w:rFonts w:ascii="Palatino Linotype" w:hAnsi="Palatino Linotype" w:cs="Arial"/>
          <w:sz w:val="20"/>
          <w:szCs w:val="20"/>
        </w:rPr>
        <w:t xml:space="preserve"> </w:t>
      </w:r>
      <w:r w:rsidR="009C6B7B">
        <w:rPr>
          <w:rFonts w:ascii="Palatino Linotype" w:hAnsi="Palatino Linotype" w:cs="Arial"/>
          <w:sz w:val="20"/>
          <w:szCs w:val="20"/>
        </w:rPr>
        <w:t xml:space="preserve">Form </w:t>
      </w:r>
      <w:r w:rsidR="006340DA" w:rsidRPr="00A74596">
        <w:rPr>
          <w:rFonts w:ascii="Palatino Linotype" w:hAnsi="Palatino Linotype" w:cs="Arial"/>
          <w:b/>
          <w:sz w:val="20"/>
          <w:szCs w:val="20"/>
        </w:rPr>
        <w:t>(EXHIB</w:t>
      </w:r>
      <w:r w:rsidR="00482FDF">
        <w:rPr>
          <w:rFonts w:ascii="Palatino Linotype" w:hAnsi="Palatino Linotype" w:cs="Arial"/>
          <w:b/>
          <w:sz w:val="20"/>
          <w:szCs w:val="20"/>
        </w:rPr>
        <w:t>IT C</w:t>
      </w:r>
      <w:r w:rsidR="00A67D2D" w:rsidRPr="00A74596">
        <w:rPr>
          <w:rFonts w:ascii="Palatino Linotype" w:hAnsi="Palatino Linotype" w:cs="Arial"/>
          <w:b/>
          <w:sz w:val="20"/>
          <w:szCs w:val="20"/>
        </w:rPr>
        <w:t>)</w:t>
      </w:r>
    </w:p>
    <w:p w14:paraId="15606100" w14:textId="0A7D06B8" w:rsidR="0097276D" w:rsidRDefault="0097276D" w:rsidP="006340DA">
      <w:pPr>
        <w:numPr>
          <w:ilvl w:val="0"/>
          <w:numId w:val="11"/>
        </w:numPr>
        <w:tabs>
          <w:tab w:val="clear" w:pos="1080"/>
          <w:tab w:val="left" w:pos="-720"/>
        </w:tabs>
        <w:spacing w:before="120" w:after="240"/>
        <w:ind w:left="1260"/>
        <w:rPr>
          <w:rFonts w:ascii="Palatino Linotype" w:hAnsi="Palatino Linotype" w:cs="Arial"/>
          <w:sz w:val="20"/>
          <w:szCs w:val="20"/>
        </w:rPr>
      </w:pPr>
      <w:r w:rsidRPr="0097276D">
        <w:rPr>
          <w:rFonts w:ascii="Palatino Linotype" w:hAnsi="Palatino Linotype" w:cs="Arial"/>
          <w:bCs/>
          <w:sz w:val="20"/>
          <w:szCs w:val="20"/>
        </w:rPr>
        <w:t>Auditor Requirements Form</w:t>
      </w:r>
      <w:r>
        <w:rPr>
          <w:rFonts w:ascii="Palatino Linotype" w:hAnsi="Palatino Linotype" w:cs="Arial"/>
          <w:b/>
          <w:sz w:val="20"/>
          <w:szCs w:val="20"/>
        </w:rPr>
        <w:t xml:space="preserve"> (EXHIBIT C(1))</w:t>
      </w:r>
    </w:p>
    <w:p w14:paraId="00CFC171" w14:textId="5D535AAF" w:rsidR="007E2BF6" w:rsidRDefault="0097276D" w:rsidP="0017288F">
      <w:pPr>
        <w:numPr>
          <w:ilvl w:val="0"/>
          <w:numId w:val="11"/>
        </w:numPr>
        <w:tabs>
          <w:tab w:val="clear" w:pos="1080"/>
          <w:tab w:val="left" w:pos="-720"/>
        </w:tabs>
        <w:spacing w:before="120" w:after="240"/>
        <w:ind w:left="1260"/>
        <w:rPr>
          <w:rFonts w:ascii="Palatino Linotype" w:hAnsi="Palatino Linotype" w:cs="Arial"/>
          <w:sz w:val="20"/>
          <w:szCs w:val="20"/>
        </w:rPr>
      </w:pPr>
      <w:r>
        <w:rPr>
          <w:rFonts w:ascii="Palatino Linotype" w:hAnsi="Palatino Linotype" w:cs="Arial"/>
          <w:sz w:val="20"/>
          <w:szCs w:val="20"/>
        </w:rPr>
        <w:t xml:space="preserve">Rate Proposal Form </w:t>
      </w:r>
      <w:r w:rsidR="007E2BF6">
        <w:rPr>
          <w:rFonts w:ascii="Palatino Linotype" w:hAnsi="Palatino Linotype" w:cs="Arial"/>
          <w:sz w:val="20"/>
          <w:szCs w:val="20"/>
        </w:rPr>
        <w:t xml:space="preserve"> </w:t>
      </w:r>
      <w:r w:rsidR="007E2BF6" w:rsidRPr="007E2BF6">
        <w:rPr>
          <w:rFonts w:ascii="Palatino Linotype" w:hAnsi="Palatino Linotype" w:cs="Arial"/>
          <w:b/>
          <w:bCs/>
          <w:sz w:val="20"/>
          <w:szCs w:val="20"/>
        </w:rPr>
        <w:t xml:space="preserve">(EXHIBIT </w:t>
      </w:r>
      <w:r w:rsidR="00956696">
        <w:rPr>
          <w:rFonts w:ascii="Palatino Linotype" w:hAnsi="Palatino Linotype" w:cs="Arial"/>
          <w:b/>
          <w:bCs/>
          <w:sz w:val="20"/>
          <w:szCs w:val="20"/>
        </w:rPr>
        <w:t>D</w:t>
      </w:r>
      <w:r w:rsidR="007E2BF6" w:rsidRPr="007E2BF6">
        <w:rPr>
          <w:rFonts w:ascii="Palatino Linotype" w:hAnsi="Palatino Linotype" w:cs="Arial"/>
          <w:b/>
          <w:bCs/>
          <w:sz w:val="20"/>
          <w:szCs w:val="20"/>
        </w:rPr>
        <w:t>)</w:t>
      </w:r>
    </w:p>
    <w:p w14:paraId="0FA10ADB" w14:textId="185CE2F2" w:rsidR="0017288F" w:rsidRDefault="0017288F" w:rsidP="0017288F">
      <w:pPr>
        <w:numPr>
          <w:ilvl w:val="0"/>
          <w:numId w:val="11"/>
        </w:numPr>
        <w:tabs>
          <w:tab w:val="clear" w:pos="1080"/>
          <w:tab w:val="left" w:pos="-720"/>
        </w:tabs>
        <w:spacing w:before="120" w:after="240"/>
        <w:ind w:left="1260"/>
        <w:rPr>
          <w:rFonts w:ascii="Palatino Linotype" w:hAnsi="Palatino Linotype" w:cs="Arial"/>
          <w:sz w:val="20"/>
          <w:szCs w:val="20"/>
        </w:rPr>
      </w:pPr>
      <w:r>
        <w:rPr>
          <w:rFonts w:ascii="Palatino Linotype" w:hAnsi="Palatino Linotype" w:cs="Arial"/>
          <w:sz w:val="20"/>
          <w:szCs w:val="20"/>
        </w:rPr>
        <w:lastRenderedPageBreak/>
        <w:t>Certification of Bid</w:t>
      </w:r>
      <w:r w:rsidRPr="002B2207">
        <w:rPr>
          <w:rFonts w:ascii="Palatino Linotype" w:hAnsi="Palatino Linotype" w:cs="Arial"/>
          <w:sz w:val="20"/>
          <w:szCs w:val="20"/>
        </w:rPr>
        <w:t xml:space="preserve"> </w:t>
      </w:r>
      <w:r w:rsidRPr="00A74596">
        <w:rPr>
          <w:rFonts w:ascii="Palatino Linotype" w:hAnsi="Palatino Linotype" w:cs="Arial"/>
          <w:b/>
          <w:sz w:val="20"/>
          <w:szCs w:val="20"/>
        </w:rPr>
        <w:t xml:space="preserve">(EXHIBIT </w:t>
      </w:r>
      <w:r>
        <w:rPr>
          <w:rFonts w:ascii="Palatino Linotype" w:hAnsi="Palatino Linotype" w:cs="Arial"/>
          <w:b/>
          <w:sz w:val="20"/>
          <w:szCs w:val="20"/>
        </w:rPr>
        <w:t>E</w:t>
      </w:r>
      <w:r w:rsidRPr="00A74596">
        <w:rPr>
          <w:rFonts w:ascii="Palatino Linotype" w:hAnsi="Palatino Linotype" w:cs="Arial"/>
          <w:b/>
          <w:sz w:val="20"/>
          <w:szCs w:val="20"/>
        </w:rPr>
        <w:t>)</w:t>
      </w:r>
    </w:p>
    <w:p w14:paraId="04DD2D81" w14:textId="716017C5" w:rsidR="00630639" w:rsidRDefault="00630639" w:rsidP="00480581">
      <w:pPr>
        <w:numPr>
          <w:ilvl w:val="0"/>
          <w:numId w:val="11"/>
        </w:numPr>
        <w:tabs>
          <w:tab w:val="clear" w:pos="1080"/>
          <w:tab w:val="left" w:pos="-720"/>
        </w:tabs>
        <w:spacing w:before="120" w:after="240"/>
        <w:ind w:left="1260"/>
        <w:rPr>
          <w:rFonts w:ascii="Palatino Linotype" w:hAnsi="Palatino Linotype" w:cs="Arial"/>
          <w:sz w:val="20"/>
          <w:szCs w:val="20"/>
        </w:rPr>
      </w:pPr>
      <w:r>
        <w:rPr>
          <w:rFonts w:ascii="Palatino Linotype" w:hAnsi="Palatino Linotype" w:cs="Arial"/>
          <w:sz w:val="20"/>
          <w:szCs w:val="20"/>
        </w:rPr>
        <w:t xml:space="preserve">Subcontractor Inclusion Plan (If required – See </w:t>
      </w:r>
      <w:r w:rsidR="00D1319E" w:rsidRPr="00630639">
        <w:rPr>
          <w:rFonts w:ascii="Palatino Linotype" w:hAnsi="Palatino Linotype" w:cs="Arial"/>
          <w:b/>
          <w:bCs/>
          <w:sz w:val="20"/>
          <w:szCs w:val="20"/>
        </w:rPr>
        <w:t>EXHIBIT F</w:t>
      </w:r>
      <w:r w:rsidR="00D1319E">
        <w:rPr>
          <w:rFonts w:ascii="Palatino Linotype" w:hAnsi="Palatino Linotype" w:cs="Arial"/>
          <w:sz w:val="20"/>
          <w:szCs w:val="20"/>
        </w:rPr>
        <w:t xml:space="preserve"> </w:t>
      </w:r>
      <w:r>
        <w:rPr>
          <w:rFonts w:ascii="Palatino Linotype" w:hAnsi="Palatino Linotype" w:cs="Arial"/>
          <w:sz w:val="20"/>
          <w:szCs w:val="20"/>
        </w:rPr>
        <w:t>for instructions)</w:t>
      </w:r>
    </w:p>
    <w:p w14:paraId="24CAF6DA" w14:textId="1B8F9F9D" w:rsidR="00223F1A" w:rsidRDefault="0017288F" w:rsidP="00480581">
      <w:pPr>
        <w:numPr>
          <w:ilvl w:val="0"/>
          <w:numId w:val="11"/>
        </w:numPr>
        <w:tabs>
          <w:tab w:val="clear" w:pos="1080"/>
          <w:tab w:val="left" w:pos="-720"/>
        </w:tabs>
        <w:spacing w:before="120" w:after="240"/>
        <w:ind w:left="1260"/>
        <w:rPr>
          <w:rFonts w:ascii="Palatino Linotype" w:hAnsi="Palatino Linotype" w:cs="Arial"/>
          <w:sz w:val="20"/>
          <w:szCs w:val="20"/>
        </w:rPr>
      </w:pPr>
      <w:r w:rsidRPr="002B2207">
        <w:rPr>
          <w:rFonts w:ascii="Palatino Linotype" w:hAnsi="Palatino Linotype" w:cs="Arial"/>
          <w:sz w:val="20"/>
          <w:szCs w:val="20"/>
        </w:rPr>
        <w:t xml:space="preserve">Issues List </w:t>
      </w:r>
      <w:r>
        <w:rPr>
          <w:rFonts w:ascii="Palatino Linotype" w:hAnsi="Palatino Linotype" w:cs="Arial"/>
          <w:b/>
          <w:sz w:val="20"/>
          <w:szCs w:val="20"/>
        </w:rPr>
        <w:t xml:space="preserve">(EXHIBIT </w:t>
      </w:r>
      <w:r w:rsidR="00630639">
        <w:rPr>
          <w:rFonts w:ascii="Palatino Linotype" w:hAnsi="Palatino Linotype" w:cs="Arial"/>
          <w:b/>
          <w:sz w:val="20"/>
          <w:szCs w:val="20"/>
        </w:rPr>
        <w:t>G</w:t>
      </w:r>
      <w:r w:rsidRPr="00A74596">
        <w:rPr>
          <w:rFonts w:ascii="Palatino Linotype" w:hAnsi="Palatino Linotype" w:cs="Arial"/>
          <w:b/>
          <w:sz w:val="20"/>
          <w:szCs w:val="20"/>
        </w:rPr>
        <w:t>)</w:t>
      </w:r>
    </w:p>
    <w:p w14:paraId="74975EC5" w14:textId="77777777" w:rsidR="002C7F85" w:rsidRPr="00AF1DE2" w:rsidRDefault="00691D02" w:rsidP="006B2366">
      <w:pPr>
        <w:pStyle w:val="Heading3"/>
      </w:pPr>
      <w:bookmarkStart w:id="30" w:name="_Toc198892653"/>
      <w:r w:rsidRPr="003D312B">
        <w:t>Transmittal Letter</w:t>
      </w:r>
      <w:bookmarkEnd w:id="30"/>
    </w:p>
    <w:p w14:paraId="6E1BA83F" w14:textId="77777777" w:rsidR="00691D02" w:rsidRPr="00361144" w:rsidRDefault="00691D02" w:rsidP="0014189B">
      <w:pPr>
        <w:pStyle w:val="Normal3"/>
      </w:pPr>
      <w:r w:rsidRPr="00361144">
        <w:t>The Transmittal Letter must:</w:t>
      </w:r>
    </w:p>
    <w:p w14:paraId="36125C51" w14:textId="2A492AF1" w:rsidR="001F2A82" w:rsidRPr="001F2A82" w:rsidRDefault="001F2A82" w:rsidP="00D323D4">
      <w:pPr>
        <w:pStyle w:val="ListParagraph"/>
        <w:numPr>
          <w:ilvl w:val="0"/>
          <w:numId w:val="15"/>
        </w:numPr>
        <w:tabs>
          <w:tab w:val="clear" w:pos="432"/>
        </w:tabs>
        <w:spacing w:after="240"/>
        <w:ind w:left="1980" w:hanging="540"/>
        <w:rPr>
          <w:rFonts w:ascii="Palatino Linotype" w:hAnsi="Palatino Linotype" w:cs="Arial"/>
        </w:rPr>
      </w:pPr>
      <w:r>
        <w:rPr>
          <w:rFonts w:ascii="Palatino Linotype" w:hAnsi="Palatino Linotype" w:cs="Arial"/>
        </w:rPr>
        <w:t>B</w:t>
      </w:r>
      <w:r w:rsidRPr="001F2A82">
        <w:rPr>
          <w:rFonts w:ascii="Palatino Linotype" w:hAnsi="Palatino Linotype" w:cs="Arial"/>
        </w:rPr>
        <w:t xml:space="preserve">e addressed to the </w:t>
      </w:r>
      <w:r w:rsidR="005A4C34">
        <w:rPr>
          <w:rFonts w:ascii="Palatino Linotype" w:hAnsi="Palatino Linotype" w:cs="Arial"/>
        </w:rPr>
        <w:t>DOC</w:t>
      </w:r>
      <w:r w:rsidRPr="001F2A82">
        <w:rPr>
          <w:rFonts w:ascii="Palatino Linotype" w:hAnsi="Palatino Linotype" w:cs="Arial"/>
        </w:rPr>
        <w:t xml:space="preserve"> </w:t>
      </w:r>
      <w:r w:rsidR="00C31B43">
        <w:rPr>
          <w:rFonts w:ascii="Palatino Linotype" w:hAnsi="Palatino Linotype" w:cs="Arial"/>
        </w:rPr>
        <w:t>RFQQ</w:t>
      </w:r>
      <w:r w:rsidRPr="001F2A82">
        <w:rPr>
          <w:rFonts w:ascii="Palatino Linotype" w:hAnsi="Palatino Linotype" w:cs="Arial"/>
        </w:rPr>
        <w:t xml:space="preserve"> Coordinator identified in Section 2.1.</w:t>
      </w:r>
    </w:p>
    <w:p w14:paraId="796C6AC3" w14:textId="77777777" w:rsidR="00691D02" w:rsidRPr="00361144" w:rsidRDefault="00691D02" w:rsidP="00D323D4">
      <w:pPr>
        <w:widowControl/>
        <w:numPr>
          <w:ilvl w:val="0"/>
          <w:numId w:val="15"/>
        </w:numPr>
        <w:tabs>
          <w:tab w:val="clear" w:pos="432"/>
        </w:tabs>
        <w:adjustRightInd/>
        <w:spacing w:after="240"/>
        <w:ind w:left="1980" w:hanging="540"/>
        <w:jc w:val="left"/>
        <w:textAlignment w:val="auto"/>
        <w:rPr>
          <w:rFonts w:ascii="Palatino Linotype" w:hAnsi="Palatino Linotype" w:cs="Arial"/>
          <w:sz w:val="20"/>
          <w:szCs w:val="20"/>
        </w:rPr>
      </w:pPr>
      <w:r w:rsidRPr="00361144">
        <w:rPr>
          <w:rFonts w:ascii="Palatino Linotype" w:hAnsi="Palatino Linotype" w:cs="Arial"/>
          <w:sz w:val="20"/>
          <w:szCs w:val="20"/>
        </w:rPr>
        <w:t>Be submitted on the Bidder’s official business letterhead stationery.</w:t>
      </w:r>
    </w:p>
    <w:p w14:paraId="4F48A4CA" w14:textId="77777777" w:rsidR="00691D02" w:rsidRPr="00361144" w:rsidRDefault="00691D02" w:rsidP="00D323D4">
      <w:pPr>
        <w:widowControl/>
        <w:numPr>
          <w:ilvl w:val="0"/>
          <w:numId w:val="15"/>
        </w:numPr>
        <w:tabs>
          <w:tab w:val="clear" w:pos="432"/>
        </w:tabs>
        <w:adjustRightInd/>
        <w:spacing w:after="240"/>
        <w:ind w:left="1980" w:hanging="540"/>
        <w:jc w:val="left"/>
        <w:textAlignment w:val="auto"/>
        <w:rPr>
          <w:rFonts w:ascii="Palatino Linotype" w:hAnsi="Palatino Linotype" w:cs="Arial"/>
          <w:sz w:val="20"/>
          <w:szCs w:val="20"/>
        </w:rPr>
      </w:pPr>
      <w:r w:rsidRPr="00361144">
        <w:rPr>
          <w:rFonts w:ascii="Palatino Linotype" w:hAnsi="Palatino Linotype" w:cs="Arial"/>
          <w:sz w:val="20"/>
          <w:szCs w:val="20"/>
        </w:rPr>
        <w:t>Be signed and dated by a corporate officer, principal, manager, partner or other individual representative of the Bidder with the authorization to legally bind the Bidder.</w:t>
      </w:r>
    </w:p>
    <w:p w14:paraId="30E6AD3B" w14:textId="77777777" w:rsidR="00691D02" w:rsidRPr="00361144" w:rsidRDefault="001F3D3B" w:rsidP="00D323D4">
      <w:pPr>
        <w:widowControl/>
        <w:numPr>
          <w:ilvl w:val="0"/>
          <w:numId w:val="15"/>
        </w:numPr>
        <w:tabs>
          <w:tab w:val="clear" w:pos="432"/>
        </w:tabs>
        <w:adjustRightInd/>
        <w:spacing w:after="240"/>
        <w:ind w:left="1980" w:hanging="540"/>
        <w:jc w:val="left"/>
        <w:textAlignment w:val="auto"/>
        <w:rPr>
          <w:rFonts w:ascii="Palatino Linotype" w:hAnsi="Palatino Linotype" w:cs="Arial"/>
          <w:sz w:val="20"/>
          <w:szCs w:val="20"/>
        </w:rPr>
      </w:pPr>
      <w:r w:rsidRPr="001F3D3B">
        <w:rPr>
          <w:rFonts w:ascii="Palatino Linotype" w:hAnsi="Palatino Linotype" w:cs="Arial"/>
          <w:sz w:val="20"/>
          <w:szCs w:val="20"/>
        </w:rPr>
        <w:t xml:space="preserve">Contain </w:t>
      </w:r>
      <w:r w:rsidR="00691D02" w:rsidRPr="00361144">
        <w:rPr>
          <w:rFonts w:ascii="Palatino Linotype" w:hAnsi="Palatino Linotype" w:cs="Arial"/>
          <w:sz w:val="20"/>
          <w:szCs w:val="20"/>
        </w:rPr>
        <w:t>the following items in the following order:</w:t>
      </w:r>
    </w:p>
    <w:p w14:paraId="1C906DBA" w14:textId="01DA7548" w:rsidR="00691D02" w:rsidRPr="00361144" w:rsidRDefault="00691D02" w:rsidP="00D323D4">
      <w:pPr>
        <w:widowControl/>
        <w:numPr>
          <w:ilvl w:val="1"/>
          <w:numId w:val="16"/>
        </w:numPr>
        <w:tabs>
          <w:tab w:val="left" w:pos="1080"/>
        </w:tabs>
        <w:adjustRightInd/>
        <w:spacing w:after="240"/>
        <w:ind w:left="2347"/>
        <w:jc w:val="left"/>
        <w:textAlignment w:val="auto"/>
        <w:rPr>
          <w:rFonts w:ascii="Palatino Linotype" w:hAnsi="Palatino Linotype" w:cs="Arial"/>
          <w:sz w:val="20"/>
          <w:szCs w:val="20"/>
        </w:rPr>
      </w:pPr>
      <w:r w:rsidRPr="00361144">
        <w:rPr>
          <w:rFonts w:ascii="Palatino Linotype" w:hAnsi="Palatino Linotype" w:cs="Arial"/>
          <w:sz w:val="20"/>
          <w:szCs w:val="20"/>
        </w:rPr>
        <w:t>An itemization of all materials and enclosures provided with</w:t>
      </w:r>
      <w:r w:rsidR="00ED61A1">
        <w:rPr>
          <w:rFonts w:ascii="Palatino Linotype" w:hAnsi="Palatino Linotype" w:cs="Arial"/>
          <w:sz w:val="20"/>
          <w:szCs w:val="20"/>
        </w:rPr>
        <w:t>in</w:t>
      </w:r>
      <w:r w:rsidRPr="00361144">
        <w:rPr>
          <w:rFonts w:ascii="Palatino Linotype" w:hAnsi="Palatino Linotype" w:cs="Arial"/>
          <w:sz w:val="20"/>
          <w:szCs w:val="20"/>
        </w:rPr>
        <w:t xml:space="preserve"> the Bidder’s </w:t>
      </w:r>
      <w:r w:rsidR="00C15333">
        <w:rPr>
          <w:rFonts w:ascii="Palatino Linotype" w:hAnsi="Palatino Linotype" w:cs="Arial"/>
          <w:sz w:val="20"/>
          <w:szCs w:val="20"/>
        </w:rPr>
        <w:t>Bid</w:t>
      </w:r>
      <w:r w:rsidRPr="00361144">
        <w:rPr>
          <w:rFonts w:ascii="Palatino Linotype" w:hAnsi="Palatino Linotype" w:cs="Arial"/>
          <w:sz w:val="20"/>
          <w:szCs w:val="20"/>
        </w:rPr>
        <w:t>.</w:t>
      </w:r>
    </w:p>
    <w:p w14:paraId="6BCE425F" w14:textId="2310FA99" w:rsidR="00780C7B" w:rsidRDefault="00691D02" w:rsidP="00D323D4">
      <w:pPr>
        <w:widowControl/>
        <w:numPr>
          <w:ilvl w:val="1"/>
          <w:numId w:val="16"/>
        </w:numPr>
        <w:tabs>
          <w:tab w:val="left" w:pos="1080"/>
        </w:tabs>
        <w:adjustRightInd/>
        <w:spacing w:after="240"/>
        <w:ind w:left="2347"/>
        <w:jc w:val="left"/>
        <w:textAlignment w:val="auto"/>
        <w:rPr>
          <w:rFonts w:ascii="Palatino Linotype" w:hAnsi="Palatino Linotype" w:cs="Arial"/>
          <w:sz w:val="20"/>
          <w:szCs w:val="20"/>
        </w:rPr>
      </w:pPr>
      <w:r w:rsidRPr="00361144">
        <w:rPr>
          <w:rFonts w:ascii="Palatino Linotype" w:hAnsi="Palatino Linotype" w:cs="Arial"/>
          <w:sz w:val="20"/>
          <w:szCs w:val="20"/>
        </w:rPr>
        <w:t>Identification of all page numbers and Sections of the Bid</w:t>
      </w:r>
      <w:r w:rsidR="005F5484">
        <w:rPr>
          <w:rFonts w:ascii="Palatino Linotype" w:hAnsi="Palatino Linotype" w:cs="Arial"/>
          <w:sz w:val="20"/>
          <w:szCs w:val="20"/>
        </w:rPr>
        <w:t xml:space="preserve">der’s </w:t>
      </w:r>
      <w:r w:rsidR="00C15333">
        <w:rPr>
          <w:rFonts w:ascii="Palatino Linotype" w:hAnsi="Palatino Linotype" w:cs="Arial"/>
          <w:sz w:val="20"/>
          <w:szCs w:val="20"/>
        </w:rPr>
        <w:t>Bid</w:t>
      </w:r>
      <w:r w:rsidR="005F5484">
        <w:rPr>
          <w:rFonts w:ascii="Palatino Linotype" w:hAnsi="Palatino Linotype" w:cs="Arial"/>
          <w:sz w:val="20"/>
          <w:szCs w:val="20"/>
        </w:rPr>
        <w:t xml:space="preserve"> that are marked as containing </w:t>
      </w:r>
      <w:r w:rsidR="005F5484" w:rsidRPr="000B64E6">
        <w:rPr>
          <w:rFonts w:ascii="Palatino Linotype" w:hAnsi="Palatino Linotype" w:cs="Arial"/>
          <w:sz w:val="20"/>
          <w:szCs w:val="20"/>
        </w:rPr>
        <w:t>Confidential or Proprietary</w:t>
      </w:r>
      <w:r w:rsidR="005F5484">
        <w:rPr>
          <w:rFonts w:ascii="Palatino Linotype" w:hAnsi="Palatino Linotype" w:cs="Arial"/>
          <w:sz w:val="20"/>
          <w:szCs w:val="20"/>
        </w:rPr>
        <w:t xml:space="preserve"> Data,</w:t>
      </w:r>
      <w:r w:rsidRPr="00361144">
        <w:rPr>
          <w:rFonts w:ascii="Palatino Linotype" w:hAnsi="Palatino Linotype" w:cs="Arial"/>
          <w:sz w:val="20"/>
          <w:szCs w:val="20"/>
        </w:rPr>
        <w:t xml:space="preserve"> with a statement of the basis for each claim of exemption or the particular exception from disclosure upon which</w:t>
      </w:r>
      <w:r w:rsidR="0064309E" w:rsidRPr="00361144">
        <w:rPr>
          <w:rFonts w:ascii="Palatino Linotype" w:hAnsi="Palatino Linotype" w:cs="Arial"/>
          <w:sz w:val="20"/>
          <w:szCs w:val="20"/>
        </w:rPr>
        <w:t xml:space="preserve"> the Bidder is making the claim.</w:t>
      </w:r>
    </w:p>
    <w:p w14:paraId="62D5337E" w14:textId="77777777" w:rsidR="002C7F85" w:rsidRPr="003D312B" w:rsidRDefault="002C7F85" w:rsidP="006B2366">
      <w:pPr>
        <w:pStyle w:val="Heading3"/>
      </w:pPr>
      <w:bookmarkStart w:id="31" w:name="_Toc198892654"/>
      <w:r w:rsidRPr="00A17BDC">
        <w:t>Certifications and Assurances Form</w:t>
      </w:r>
      <w:bookmarkEnd w:id="31"/>
    </w:p>
    <w:p w14:paraId="3FB769E4" w14:textId="7A4421ED" w:rsidR="004D1D9B" w:rsidRDefault="002C7F85" w:rsidP="0014189B">
      <w:pPr>
        <w:pStyle w:val="Normal3"/>
      </w:pPr>
      <w:r w:rsidRPr="00361144">
        <w:t xml:space="preserve">The Certifications and </w:t>
      </w:r>
      <w:r w:rsidRPr="00D1319E">
        <w:t xml:space="preserve">Assurances </w:t>
      </w:r>
      <w:r w:rsidR="00256047" w:rsidRPr="00D1319E">
        <w:t>F</w:t>
      </w:r>
      <w:r w:rsidRPr="00D1319E">
        <w:t>orm</w:t>
      </w:r>
      <w:r w:rsidRPr="00361144">
        <w:t xml:space="preserve"> </w:t>
      </w:r>
      <w:r w:rsidR="005F5484" w:rsidRPr="00A951CB">
        <w:rPr>
          <w:b/>
        </w:rPr>
        <w:t>(EXHIBIT A)</w:t>
      </w:r>
      <w:r w:rsidR="005F5484" w:rsidRPr="00947A4D">
        <w:t xml:space="preserve"> </w:t>
      </w:r>
      <w:r w:rsidRPr="00361144">
        <w:t>must be completed, signed</w:t>
      </w:r>
      <w:r w:rsidR="0049378D">
        <w:t>,</w:t>
      </w:r>
      <w:r w:rsidRPr="00361144">
        <w:t xml:space="preserve"> and submitted</w:t>
      </w:r>
      <w:r w:rsidR="00CF1384">
        <w:t xml:space="preserve"> with the </w:t>
      </w:r>
      <w:r w:rsidR="00C15333">
        <w:t>Bid</w:t>
      </w:r>
      <w:r w:rsidRPr="00361144">
        <w:t>.</w:t>
      </w:r>
    </w:p>
    <w:p w14:paraId="3C30B8CE" w14:textId="714B4946" w:rsidR="00043411" w:rsidRPr="00043411" w:rsidRDefault="00043411" w:rsidP="00043411">
      <w:pPr>
        <w:pStyle w:val="Heading3"/>
        <w:numPr>
          <w:ilvl w:val="0"/>
          <w:numId w:val="0"/>
        </w:numPr>
        <w:tabs>
          <w:tab w:val="left" w:pos="1380"/>
        </w:tabs>
        <w:autoSpaceDE w:val="0"/>
        <w:autoSpaceDN w:val="0"/>
        <w:adjustRightInd/>
        <w:spacing w:before="30" w:line="240" w:lineRule="auto"/>
        <w:ind w:left="1260"/>
        <w:textAlignment w:val="auto"/>
        <w:rPr>
          <w:rFonts w:eastAsia="Palatino Linotype" w:cs="Palatino Linotype"/>
          <w:bCs/>
        </w:rPr>
      </w:pPr>
      <w:r w:rsidRPr="00043411">
        <w:rPr>
          <w:rFonts w:eastAsia="Palatino Linotype" w:cs="Palatino Linotype"/>
          <w:bCs/>
        </w:rPr>
        <w:t>**IMPORTANT**</w:t>
      </w:r>
      <w:r w:rsidRPr="00043411">
        <w:rPr>
          <w:rFonts w:eastAsia="Palatino Linotype" w:cs="Palatino Linotype"/>
          <w:bCs/>
          <w:spacing w:val="1"/>
        </w:rPr>
        <w:t xml:space="preserve"> </w:t>
      </w:r>
      <w:r w:rsidRPr="00043411">
        <w:rPr>
          <w:rFonts w:eastAsia="Palatino Linotype" w:cs="Palatino Linotype"/>
          <w:bCs/>
        </w:rPr>
        <w:t>Please</w:t>
      </w:r>
      <w:r w:rsidRPr="00043411">
        <w:rPr>
          <w:rFonts w:eastAsia="Palatino Linotype" w:cs="Palatino Linotype"/>
          <w:bCs/>
          <w:spacing w:val="1"/>
        </w:rPr>
        <w:t xml:space="preserve"> </w:t>
      </w:r>
      <w:r w:rsidRPr="00043411">
        <w:rPr>
          <w:rFonts w:eastAsia="Palatino Linotype" w:cs="Palatino Linotype"/>
          <w:bCs/>
        </w:rPr>
        <w:t>note</w:t>
      </w:r>
      <w:r w:rsidRPr="00043411">
        <w:rPr>
          <w:rFonts w:eastAsia="Palatino Linotype" w:cs="Palatino Linotype"/>
          <w:bCs/>
          <w:spacing w:val="1"/>
        </w:rPr>
        <w:t xml:space="preserve"> </w:t>
      </w:r>
      <w:r w:rsidRPr="00043411">
        <w:rPr>
          <w:rFonts w:eastAsia="Palatino Linotype" w:cs="Palatino Linotype"/>
          <w:bCs/>
        </w:rPr>
        <w:t>that</w:t>
      </w:r>
      <w:r w:rsidRPr="00043411">
        <w:rPr>
          <w:rFonts w:eastAsia="Palatino Linotype" w:cs="Palatino Linotype"/>
          <w:bCs/>
          <w:spacing w:val="1"/>
        </w:rPr>
        <w:t xml:space="preserve"> </w:t>
      </w:r>
      <w:r w:rsidRPr="00043411">
        <w:rPr>
          <w:rFonts w:eastAsia="Palatino Linotype" w:cs="Palatino Linotype"/>
          <w:bCs/>
        </w:rPr>
        <w:t>this</w:t>
      </w:r>
      <w:r w:rsidRPr="00043411">
        <w:rPr>
          <w:rFonts w:eastAsia="Palatino Linotype" w:cs="Palatino Linotype"/>
          <w:bCs/>
          <w:spacing w:val="1"/>
        </w:rPr>
        <w:t xml:space="preserve"> </w:t>
      </w:r>
      <w:r w:rsidRPr="00043411">
        <w:rPr>
          <w:rFonts w:eastAsia="Palatino Linotype" w:cs="Palatino Linotype"/>
          <w:bCs/>
        </w:rPr>
        <w:t>RFQQ</w:t>
      </w:r>
      <w:r w:rsidRPr="00043411">
        <w:rPr>
          <w:rFonts w:eastAsia="Palatino Linotype" w:cs="Palatino Linotype"/>
          <w:bCs/>
          <w:spacing w:val="1"/>
        </w:rPr>
        <w:t xml:space="preserve"> </w:t>
      </w:r>
      <w:r w:rsidRPr="00043411">
        <w:rPr>
          <w:rFonts w:eastAsia="Palatino Linotype" w:cs="Palatino Linotype"/>
          <w:bCs/>
        </w:rPr>
        <w:t>requires</w:t>
      </w:r>
      <w:r w:rsidRPr="00043411">
        <w:rPr>
          <w:rFonts w:eastAsia="Palatino Linotype" w:cs="Palatino Linotype"/>
          <w:bCs/>
          <w:spacing w:val="1"/>
        </w:rPr>
        <w:t xml:space="preserve"> </w:t>
      </w:r>
      <w:r w:rsidRPr="00043411">
        <w:rPr>
          <w:rFonts w:eastAsia="Palatino Linotype" w:cs="Palatino Linotype"/>
          <w:bCs/>
        </w:rPr>
        <w:t>Bidders</w:t>
      </w:r>
      <w:r w:rsidRPr="00043411">
        <w:rPr>
          <w:rFonts w:eastAsia="Palatino Linotype" w:cs="Palatino Linotype"/>
          <w:bCs/>
          <w:spacing w:val="1"/>
        </w:rPr>
        <w:t xml:space="preserve"> </w:t>
      </w:r>
      <w:r w:rsidRPr="00043411">
        <w:rPr>
          <w:rFonts w:eastAsia="Palatino Linotype" w:cs="Palatino Linotype"/>
          <w:bCs/>
        </w:rPr>
        <w:t>to</w:t>
      </w:r>
      <w:r w:rsidRPr="00043411">
        <w:rPr>
          <w:rFonts w:eastAsia="Palatino Linotype" w:cs="Palatino Linotype"/>
          <w:bCs/>
          <w:spacing w:val="1"/>
        </w:rPr>
        <w:t xml:space="preserve"> </w:t>
      </w:r>
      <w:r w:rsidRPr="00043411">
        <w:rPr>
          <w:rFonts w:eastAsia="Palatino Linotype" w:cs="Palatino Linotype"/>
          <w:bCs/>
        </w:rPr>
        <w:t>certify</w:t>
      </w:r>
      <w:r w:rsidRPr="00043411">
        <w:rPr>
          <w:rFonts w:eastAsia="Palatino Linotype" w:cs="Palatino Linotype"/>
          <w:bCs/>
          <w:spacing w:val="1"/>
        </w:rPr>
        <w:t xml:space="preserve"> </w:t>
      </w:r>
      <w:r w:rsidRPr="00043411">
        <w:rPr>
          <w:rFonts w:eastAsia="Palatino Linotype" w:cs="Palatino Linotype"/>
          <w:bCs/>
        </w:rPr>
        <w:t>on</w:t>
      </w:r>
      <w:r w:rsidRPr="00043411">
        <w:rPr>
          <w:rFonts w:eastAsia="Palatino Linotype" w:cs="Palatino Linotype"/>
          <w:bCs/>
          <w:spacing w:val="1"/>
        </w:rPr>
        <w:t xml:space="preserve"> </w:t>
      </w:r>
      <w:r w:rsidRPr="00043411">
        <w:rPr>
          <w:rFonts w:eastAsia="Palatino Linotype" w:cs="Palatino Linotype"/>
          <w:bCs/>
        </w:rPr>
        <w:t xml:space="preserve">Attachment A that they/their subcontractors </w:t>
      </w:r>
      <w:bookmarkStart w:id="32" w:name="_Hlk99030370"/>
      <w:r w:rsidRPr="00043411">
        <w:rPr>
          <w:rFonts w:eastAsia="Palatino Linotype" w:cs="Palatino Linotype"/>
          <w:bCs/>
        </w:rPr>
        <w:t>have the appropriate DOJ PREA certification</w:t>
      </w:r>
      <w:bookmarkEnd w:id="32"/>
      <w:r w:rsidRPr="00043411">
        <w:rPr>
          <w:rFonts w:eastAsia="Palatino Linotype" w:cs="Palatino Linotype"/>
          <w:bCs/>
        </w:rPr>
        <w:t>. Bidders who do not</w:t>
      </w:r>
      <w:r w:rsidRPr="00043411">
        <w:rPr>
          <w:rFonts w:eastAsia="Palatino Linotype" w:cs="Palatino Linotype"/>
          <w:bCs/>
          <w:spacing w:val="1"/>
        </w:rPr>
        <w:t xml:space="preserve"> </w:t>
      </w:r>
      <w:r w:rsidRPr="00043411">
        <w:rPr>
          <w:rFonts w:eastAsia="Palatino Linotype" w:cs="Palatino Linotype"/>
          <w:bCs/>
        </w:rPr>
        <w:t>satisfy</w:t>
      </w:r>
      <w:r w:rsidRPr="00043411">
        <w:rPr>
          <w:rFonts w:eastAsia="Palatino Linotype" w:cs="Palatino Linotype"/>
          <w:bCs/>
          <w:spacing w:val="-5"/>
        </w:rPr>
        <w:t xml:space="preserve"> </w:t>
      </w:r>
      <w:r w:rsidRPr="00043411">
        <w:rPr>
          <w:rFonts w:eastAsia="Palatino Linotype" w:cs="Palatino Linotype"/>
          <w:bCs/>
        </w:rPr>
        <w:t>this</w:t>
      </w:r>
      <w:r w:rsidRPr="00043411">
        <w:rPr>
          <w:rFonts w:eastAsia="Palatino Linotype" w:cs="Palatino Linotype"/>
          <w:bCs/>
          <w:spacing w:val="-4"/>
        </w:rPr>
        <w:t xml:space="preserve"> </w:t>
      </w:r>
      <w:r w:rsidRPr="00043411">
        <w:rPr>
          <w:rFonts w:eastAsia="Palatino Linotype" w:cs="Palatino Linotype"/>
          <w:bCs/>
        </w:rPr>
        <w:t>requirement</w:t>
      </w:r>
      <w:r w:rsidRPr="00043411">
        <w:rPr>
          <w:rFonts w:eastAsia="Palatino Linotype" w:cs="Palatino Linotype"/>
          <w:bCs/>
          <w:spacing w:val="-3"/>
        </w:rPr>
        <w:t xml:space="preserve"> </w:t>
      </w:r>
      <w:r w:rsidRPr="00043411">
        <w:rPr>
          <w:rFonts w:eastAsia="Palatino Linotype" w:cs="Palatino Linotype"/>
          <w:bCs/>
        </w:rPr>
        <w:t>will</w:t>
      </w:r>
      <w:r w:rsidRPr="00043411">
        <w:rPr>
          <w:rFonts w:eastAsia="Palatino Linotype" w:cs="Palatino Linotype"/>
          <w:bCs/>
          <w:spacing w:val="-3"/>
        </w:rPr>
        <w:t xml:space="preserve"> </w:t>
      </w:r>
      <w:r w:rsidRPr="00043411">
        <w:rPr>
          <w:rFonts w:eastAsia="Palatino Linotype" w:cs="Palatino Linotype"/>
          <w:bCs/>
        </w:rPr>
        <w:t>be</w:t>
      </w:r>
      <w:r w:rsidRPr="00043411">
        <w:rPr>
          <w:rFonts w:eastAsia="Palatino Linotype" w:cs="Palatino Linotype"/>
          <w:bCs/>
          <w:spacing w:val="-6"/>
        </w:rPr>
        <w:t xml:space="preserve"> </w:t>
      </w:r>
      <w:r w:rsidRPr="00043411">
        <w:rPr>
          <w:rFonts w:eastAsia="Palatino Linotype" w:cs="Palatino Linotype"/>
          <w:bCs/>
        </w:rPr>
        <w:t>administratively</w:t>
      </w:r>
      <w:r w:rsidRPr="00043411">
        <w:rPr>
          <w:rFonts w:eastAsia="Palatino Linotype" w:cs="Palatino Linotype"/>
          <w:bCs/>
          <w:spacing w:val="-4"/>
        </w:rPr>
        <w:t xml:space="preserve"> </w:t>
      </w:r>
      <w:r w:rsidRPr="00043411">
        <w:rPr>
          <w:rFonts w:eastAsia="Palatino Linotype" w:cs="Palatino Linotype"/>
          <w:bCs/>
        </w:rPr>
        <w:t>screened</w:t>
      </w:r>
      <w:r w:rsidRPr="00043411">
        <w:rPr>
          <w:rFonts w:eastAsia="Palatino Linotype" w:cs="Palatino Linotype"/>
          <w:bCs/>
          <w:spacing w:val="-3"/>
        </w:rPr>
        <w:t xml:space="preserve"> </w:t>
      </w:r>
      <w:r w:rsidRPr="00043411">
        <w:rPr>
          <w:rFonts w:eastAsia="Palatino Linotype" w:cs="Palatino Linotype"/>
          <w:bCs/>
        </w:rPr>
        <w:t>from</w:t>
      </w:r>
      <w:r w:rsidRPr="00043411">
        <w:rPr>
          <w:rFonts w:eastAsia="Palatino Linotype" w:cs="Palatino Linotype"/>
          <w:bCs/>
          <w:spacing w:val="-4"/>
        </w:rPr>
        <w:t xml:space="preserve"> </w:t>
      </w:r>
      <w:r w:rsidRPr="00043411">
        <w:rPr>
          <w:rFonts w:eastAsia="Palatino Linotype" w:cs="Palatino Linotype"/>
          <w:bCs/>
        </w:rPr>
        <w:t>further</w:t>
      </w:r>
      <w:r w:rsidRPr="00043411">
        <w:rPr>
          <w:rFonts w:eastAsia="Palatino Linotype" w:cs="Palatino Linotype"/>
          <w:bCs/>
          <w:spacing w:val="-5"/>
        </w:rPr>
        <w:t xml:space="preserve"> </w:t>
      </w:r>
      <w:r w:rsidRPr="00043411">
        <w:rPr>
          <w:rFonts w:eastAsia="Palatino Linotype" w:cs="Palatino Linotype"/>
          <w:bCs/>
        </w:rPr>
        <w:t>participation.</w:t>
      </w:r>
    </w:p>
    <w:p w14:paraId="3856D442" w14:textId="09C166B4" w:rsidR="001F3D3B" w:rsidRPr="00AF1DE2" w:rsidRDefault="008B4ECD" w:rsidP="006B2366">
      <w:pPr>
        <w:pStyle w:val="Heading3"/>
      </w:pPr>
      <w:bookmarkStart w:id="33" w:name="_Toc198892655"/>
      <w:r>
        <w:t>Bidder Profile Form</w:t>
      </w:r>
      <w:bookmarkEnd w:id="33"/>
    </w:p>
    <w:p w14:paraId="51293E24" w14:textId="77777777" w:rsidR="00F55127" w:rsidRPr="00F55127" w:rsidRDefault="00F55127" w:rsidP="00F55127">
      <w:pPr>
        <w:pStyle w:val="BodyText"/>
        <w:spacing w:before="150" w:line="319" w:lineRule="auto"/>
        <w:ind w:left="1379" w:right="561"/>
        <w:rPr>
          <w:sz w:val="20"/>
        </w:rPr>
      </w:pPr>
      <w:bookmarkStart w:id="34" w:name="_Toc198892656"/>
      <w:r w:rsidRPr="00F55127">
        <w:rPr>
          <w:sz w:val="20"/>
        </w:rPr>
        <w:t xml:space="preserve">The intent of the Bidder Profile Form </w:t>
      </w:r>
      <w:r w:rsidRPr="00F55127">
        <w:rPr>
          <w:b/>
          <w:sz w:val="20"/>
        </w:rPr>
        <w:t xml:space="preserve">(EXHIBIT B) </w:t>
      </w:r>
      <w:r w:rsidRPr="00F55127">
        <w:rPr>
          <w:sz w:val="20"/>
        </w:rPr>
        <w:t>is to collect information that will</w:t>
      </w:r>
      <w:r w:rsidRPr="00F55127">
        <w:rPr>
          <w:spacing w:val="1"/>
          <w:sz w:val="20"/>
        </w:rPr>
        <w:t xml:space="preserve"> </w:t>
      </w:r>
      <w:r w:rsidRPr="00F55127">
        <w:rPr>
          <w:sz w:val="20"/>
        </w:rPr>
        <w:lastRenderedPageBreak/>
        <w:t>assist</w:t>
      </w:r>
      <w:r w:rsidRPr="00F55127">
        <w:rPr>
          <w:spacing w:val="-2"/>
          <w:sz w:val="20"/>
        </w:rPr>
        <w:t xml:space="preserve"> </w:t>
      </w:r>
      <w:r w:rsidRPr="00F55127">
        <w:rPr>
          <w:sz w:val="20"/>
        </w:rPr>
        <w:t>DOC</w:t>
      </w:r>
      <w:r w:rsidRPr="00F55127">
        <w:rPr>
          <w:spacing w:val="-1"/>
          <w:sz w:val="20"/>
        </w:rPr>
        <w:t xml:space="preserve"> </w:t>
      </w:r>
      <w:r w:rsidRPr="00F55127">
        <w:rPr>
          <w:sz w:val="20"/>
        </w:rPr>
        <w:t>in</w:t>
      </w:r>
      <w:r w:rsidRPr="00F55127">
        <w:rPr>
          <w:spacing w:val="-2"/>
          <w:sz w:val="20"/>
        </w:rPr>
        <w:t xml:space="preserve"> </w:t>
      </w:r>
      <w:r w:rsidRPr="00F55127">
        <w:rPr>
          <w:sz w:val="20"/>
        </w:rPr>
        <w:t>understanding</w:t>
      </w:r>
      <w:r w:rsidRPr="00F55127">
        <w:rPr>
          <w:spacing w:val="-1"/>
          <w:sz w:val="20"/>
        </w:rPr>
        <w:t xml:space="preserve"> </w:t>
      </w:r>
      <w:r w:rsidRPr="00F55127">
        <w:rPr>
          <w:sz w:val="20"/>
        </w:rPr>
        <w:t>the Bidder’s</w:t>
      </w:r>
      <w:r w:rsidRPr="00F55127">
        <w:rPr>
          <w:spacing w:val="-1"/>
          <w:sz w:val="20"/>
        </w:rPr>
        <w:t xml:space="preserve"> </w:t>
      </w:r>
      <w:r w:rsidRPr="00F55127">
        <w:rPr>
          <w:sz w:val="20"/>
        </w:rPr>
        <w:t>and any</w:t>
      </w:r>
      <w:r w:rsidRPr="00F55127">
        <w:rPr>
          <w:spacing w:val="-1"/>
          <w:sz w:val="20"/>
        </w:rPr>
        <w:t xml:space="preserve"> </w:t>
      </w:r>
      <w:r w:rsidRPr="00F55127">
        <w:rPr>
          <w:sz w:val="20"/>
        </w:rPr>
        <w:t>Auditor’s</w:t>
      </w:r>
      <w:r w:rsidRPr="00F55127">
        <w:rPr>
          <w:spacing w:val="-1"/>
          <w:sz w:val="20"/>
        </w:rPr>
        <w:t xml:space="preserve"> </w:t>
      </w:r>
      <w:r w:rsidRPr="00F55127">
        <w:rPr>
          <w:sz w:val="20"/>
        </w:rPr>
        <w:t>business.</w:t>
      </w:r>
    </w:p>
    <w:p w14:paraId="502E17E0" w14:textId="3D8F98CE" w:rsidR="001F3D3B" w:rsidRPr="00653882" w:rsidRDefault="001F3D3B" w:rsidP="006B2366">
      <w:pPr>
        <w:pStyle w:val="Heading3"/>
      </w:pPr>
      <w:r w:rsidRPr="00653882">
        <w:t xml:space="preserve">Business </w:t>
      </w:r>
      <w:r w:rsidR="009C6B7B" w:rsidRPr="00653882">
        <w:t>Requirements</w:t>
      </w:r>
      <w:r w:rsidR="00653882" w:rsidRPr="00653882">
        <w:t xml:space="preserve"> Form</w:t>
      </w:r>
      <w:bookmarkEnd w:id="34"/>
    </w:p>
    <w:p w14:paraId="1356BBF4" w14:textId="231E8A70" w:rsidR="00691511" w:rsidRDefault="001F3D3B" w:rsidP="0014189B">
      <w:pPr>
        <w:pStyle w:val="Normal3"/>
      </w:pPr>
      <w:r w:rsidRPr="00D10205">
        <w:t>The Bidder must complete and include</w:t>
      </w:r>
      <w:r w:rsidR="00653882">
        <w:t xml:space="preserve"> the Business Requirements </w:t>
      </w:r>
      <w:r w:rsidR="00653882" w:rsidRPr="00653882">
        <w:t>Form</w:t>
      </w:r>
      <w:r w:rsidRPr="00653882">
        <w:t xml:space="preserve"> </w:t>
      </w:r>
      <w:r w:rsidR="00974B2F" w:rsidRPr="00653882">
        <w:rPr>
          <w:b/>
        </w:rPr>
        <w:t>(</w:t>
      </w:r>
      <w:r w:rsidR="00CF10E3" w:rsidRPr="00653882">
        <w:rPr>
          <w:b/>
        </w:rPr>
        <w:t xml:space="preserve">EXHIBIT </w:t>
      </w:r>
      <w:r w:rsidR="00653882" w:rsidRPr="00653882">
        <w:rPr>
          <w:b/>
        </w:rPr>
        <w:t>C</w:t>
      </w:r>
      <w:r w:rsidR="00974B2F" w:rsidRPr="00653882">
        <w:rPr>
          <w:b/>
        </w:rPr>
        <w:t>)</w:t>
      </w:r>
      <w:r w:rsidRPr="00D10205">
        <w:t>. Bidder must provide detailed responses to each element of the B</w:t>
      </w:r>
      <w:r w:rsidR="00627583">
        <w:t xml:space="preserve">usiness </w:t>
      </w:r>
      <w:r w:rsidR="009C6B7B">
        <w:t>Requirements</w:t>
      </w:r>
      <w:r w:rsidR="00A52257">
        <w:t xml:space="preserve"> Form</w:t>
      </w:r>
      <w:r w:rsidR="00CF1384">
        <w:t>.</w:t>
      </w:r>
      <w:r w:rsidR="00A52257">
        <w:t xml:space="preserve"> </w:t>
      </w:r>
      <w:r w:rsidRPr="00D10205">
        <w:t>The response</w:t>
      </w:r>
      <w:r w:rsidR="00F36F8E">
        <w:t>s</w:t>
      </w:r>
      <w:r w:rsidRPr="00D10205">
        <w:t xml:space="preserve"> in the Business </w:t>
      </w:r>
      <w:r w:rsidR="009C6B7B">
        <w:t>Requirements</w:t>
      </w:r>
      <w:r w:rsidR="00E560A8">
        <w:t xml:space="preserve"> </w:t>
      </w:r>
      <w:r w:rsidRPr="00D10205">
        <w:t>Form will be incorporated into the Contract documents as a representation and warranty.</w:t>
      </w:r>
    </w:p>
    <w:p w14:paraId="176B72F4" w14:textId="60F9FB5D" w:rsidR="00043411" w:rsidRDefault="00043411" w:rsidP="00F55127">
      <w:pPr>
        <w:pStyle w:val="Heading3"/>
      </w:pPr>
      <w:r w:rsidRPr="00F55127">
        <w:t xml:space="preserve">Auditor Requirements Form </w:t>
      </w:r>
    </w:p>
    <w:p w14:paraId="19B17D91" w14:textId="4D03DA0B" w:rsidR="00F55127" w:rsidRPr="00F55127" w:rsidRDefault="00F55127" w:rsidP="000077D3">
      <w:pPr>
        <w:pStyle w:val="Normal3"/>
        <w:rPr>
          <w:b/>
          <w:bCs/>
        </w:rPr>
      </w:pPr>
      <w:r w:rsidRPr="00F55127">
        <w:rPr>
          <w:rFonts w:eastAsia="Palatino Linotype" w:cs="Palatino Linotype"/>
        </w:rPr>
        <w:t>The Bidder Must complete and include the Auditor Requirements Form (</w:t>
      </w:r>
      <w:r w:rsidRPr="00F55127">
        <w:rPr>
          <w:rFonts w:eastAsia="Palatino Linotype" w:cs="Palatino Linotype"/>
          <w:b/>
          <w:bCs/>
        </w:rPr>
        <w:t>EXHIBIT C(1)</w:t>
      </w:r>
      <w:r w:rsidRPr="00F55127">
        <w:rPr>
          <w:rFonts w:eastAsia="Palatino Linotype" w:cs="Palatino Linotype"/>
        </w:rPr>
        <w:t>), for each Auditor they are proposing in response to this RFQQ. Bidder must provide detailed responses to each element of the Auditor Requirements Form, address the Auditor’s approach, methodology, to tasks required for this Project,</w:t>
      </w:r>
      <w:r w:rsidRPr="00F55127">
        <w:rPr>
          <w:rFonts w:eastAsia="Palatino Linotype" w:cs="Palatino Linotype"/>
          <w:spacing w:val="1"/>
        </w:rPr>
        <w:t xml:space="preserve"> </w:t>
      </w:r>
      <w:r w:rsidRPr="00F55127">
        <w:rPr>
          <w:rFonts w:eastAsia="Palatino Linotype" w:cs="Palatino Linotype"/>
        </w:rPr>
        <w:t>and</w:t>
      </w:r>
      <w:r w:rsidRPr="00F55127">
        <w:rPr>
          <w:rFonts w:eastAsia="Palatino Linotype" w:cs="Palatino Linotype"/>
          <w:spacing w:val="-12"/>
        </w:rPr>
        <w:t xml:space="preserve"> </w:t>
      </w:r>
      <w:r w:rsidRPr="00F55127">
        <w:rPr>
          <w:rFonts w:eastAsia="Palatino Linotype" w:cs="Palatino Linotype"/>
        </w:rPr>
        <w:t>explain</w:t>
      </w:r>
      <w:r w:rsidRPr="00F55127">
        <w:rPr>
          <w:rFonts w:eastAsia="Palatino Linotype" w:cs="Palatino Linotype"/>
          <w:spacing w:val="-12"/>
        </w:rPr>
        <w:t xml:space="preserve"> </w:t>
      </w:r>
      <w:r w:rsidRPr="00F55127">
        <w:rPr>
          <w:rFonts w:eastAsia="Palatino Linotype" w:cs="Palatino Linotype"/>
        </w:rPr>
        <w:t>why</w:t>
      </w:r>
      <w:r w:rsidRPr="00F55127">
        <w:rPr>
          <w:rFonts w:eastAsia="Palatino Linotype" w:cs="Palatino Linotype"/>
          <w:spacing w:val="-12"/>
        </w:rPr>
        <w:t xml:space="preserve"> </w:t>
      </w:r>
      <w:r w:rsidRPr="00F55127">
        <w:rPr>
          <w:rFonts w:eastAsia="Palatino Linotype" w:cs="Palatino Linotype"/>
        </w:rPr>
        <w:t>they</w:t>
      </w:r>
      <w:r w:rsidRPr="00F55127">
        <w:rPr>
          <w:rFonts w:eastAsia="Palatino Linotype" w:cs="Palatino Linotype"/>
          <w:spacing w:val="-13"/>
        </w:rPr>
        <w:t xml:space="preserve"> </w:t>
      </w:r>
      <w:r w:rsidRPr="00F55127">
        <w:rPr>
          <w:rFonts w:eastAsia="Palatino Linotype" w:cs="Palatino Linotype"/>
        </w:rPr>
        <w:t>are</w:t>
      </w:r>
      <w:r w:rsidRPr="00F55127">
        <w:rPr>
          <w:rFonts w:eastAsia="Palatino Linotype" w:cs="Palatino Linotype"/>
          <w:spacing w:val="-11"/>
        </w:rPr>
        <w:t xml:space="preserve"> </w:t>
      </w:r>
      <w:r w:rsidRPr="00F55127">
        <w:rPr>
          <w:rFonts w:eastAsia="Palatino Linotype" w:cs="Palatino Linotype"/>
        </w:rPr>
        <w:t>the</w:t>
      </w:r>
      <w:r w:rsidRPr="00F55127">
        <w:rPr>
          <w:rFonts w:eastAsia="Palatino Linotype" w:cs="Palatino Linotype"/>
          <w:spacing w:val="-11"/>
        </w:rPr>
        <w:t xml:space="preserve"> </w:t>
      </w:r>
      <w:r w:rsidRPr="00F55127">
        <w:rPr>
          <w:rFonts w:eastAsia="Palatino Linotype" w:cs="Palatino Linotype"/>
        </w:rPr>
        <w:t>best</w:t>
      </w:r>
      <w:r w:rsidRPr="00F55127">
        <w:rPr>
          <w:rFonts w:eastAsia="Palatino Linotype" w:cs="Palatino Linotype"/>
          <w:spacing w:val="-13"/>
        </w:rPr>
        <w:t xml:space="preserve"> </w:t>
      </w:r>
      <w:r w:rsidRPr="00F55127">
        <w:rPr>
          <w:rFonts w:eastAsia="Palatino Linotype" w:cs="Palatino Linotype"/>
        </w:rPr>
        <w:t>qualified</w:t>
      </w:r>
      <w:r w:rsidRPr="00F55127">
        <w:rPr>
          <w:rFonts w:eastAsia="Palatino Linotype" w:cs="Palatino Linotype"/>
          <w:spacing w:val="-11"/>
        </w:rPr>
        <w:t xml:space="preserve"> </w:t>
      </w:r>
      <w:r w:rsidRPr="00F55127">
        <w:rPr>
          <w:rFonts w:eastAsia="Palatino Linotype" w:cs="Palatino Linotype"/>
        </w:rPr>
        <w:t>for</w:t>
      </w:r>
      <w:r w:rsidRPr="00F55127">
        <w:rPr>
          <w:rFonts w:eastAsia="Palatino Linotype" w:cs="Palatino Linotype"/>
          <w:spacing w:val="-11"/>
        </w:rPr>
        <w:t xml:space="preserve"> </w:t>
      </w:r>
      <w:r w:rsidRPr="00F55127">
        <w:rPr>
          <w:rFonts w:eastAsia="Palatino Linotype" w:cs="Palatino Linotype"/>
        </w:rPr>
        <w:t>the</w:t>
      </w:r>
      <w:r w:rsidRPr="00F55127">
        <w:rPr>
          <w:rFonts w:eastAsia="Palatino Linotype" w:cs="Palatino Linotype"/>
          <w:spacing w:val="-10"/>
        </w:rPr>
        <w:t xml:space="preserve"> </w:t>
      </w:r>
      <w:r w:rsidRPr="00F55127">
        <w:rPr>
          <w:rFonts w:eastAsia="Palatino Linotype" w:cs="Palatino Linotype"/>
        </w:rPr>
        <w:t>Project.</w:t>
      </w:r>
      <w:r w:rsidRPr="00F55127">
        <w:rPr>
          <w:rFonts w:eastAsia="Palatino Linotype" w:cs="Palatino Linotype"/>
          <w:spacing w:val="28"/>
        </w:rPr>
        <w:t xml:space="preserve"> </w:t>
      </w:r>
      <w:r w:rsidRPr="00F55127">
        <w:rPr>
          <w:rFonts w:eastAsia="Palatino Linotype" w:cs="Palatino Linotype"/>
        </w:rPr>
        <w:t>The</w:t>
      </w:r>
      <w:r w:rsidRPr="00F55127">
        <w:rPr>
          <w:rFonts w:eastAsia="Palatino Linotype" w:cs="Palatino Linotype"/>
          <w:spacing w:val="-12"/>
        </w:rPr>
        <w:t xml:space="preserve"> </w:t>
      </w:r>
      <w:r w:rsidRPr="00F55127">
        <w:rPr>
          <w:rFonts w:eastAsia="Palatino Linotype" w:cs="Palatino Linotype"/>
        </w:rPr>
        <w:t>responses</w:t>
      </w:r>
      <w:r w:rsidRPr="00F55127">
        <w:rPr>
          <w:rFonts w:eastAsia="Palatino Linotype" w:cs="Palatino Linotype"/>
          <w:spacing w:val="-10"/>
        </w:rPr>
        <w:t xml:space="preserve"> </w:t>
      </w:r>
      <w:r w:rsidRPr="00F55127">
        <w:rPr>
          <w:rFonts w:eastAsia="Palatino Linotype" w:cs="Palatino Linotype"/>
        </w:rPr>
        <w:t>in</w:t>
      </w:r>
      <w:r w:rsidRPr="00F55127">
        <w:rPr>
          <w:rFonts w:eastAsia="Palatino Linotype" w:cs="Palatino Linotype"/>
          <w:spacing w:val="-12"/>
        </w:rPr>
        <w:t xml:space="preserve"> </w:t>
      </w:r>
      <w:r w:rsidRPr="00F55127">
        <w:rPr>
          <w:rFonts w:eastAsia="Palatino Linotype" w:cs="Palatino Linotype"/>
        </w:rPr>
        <w:t>the</w:t>
      </w:r>
      <w:r w:rsidRPr="00F55127">
        <w:rPr>
          <w:rFonts w:eastAsia="Palatino Linotype" w:cs="Palatino Linotype"/>
          <w:spacing w:val="-11"/>
        </w:rPr>
        <w:t xml:space="preserve"> </w:t>
      </w:r>
      <w:r w:rsidRPr="00F55127">
        <w:rPr>
          <w:rFonts w:eastAsia="Palatino Linotype" w:cs="Palatino Linotype"/>
        </w:rPr>
        <w:t>Business</w:t>
      </w:r>
      <w:r w:rsidR="000077D3">
        <w:rPr>
          <w:rFonts w:eastAsia="Palatino Linotype" w:cs="Palatino Linotype"/>
        </w:rPr>
        <w:t xml:space="preserve"> </w:t>
      </w:r>
      <w:r w:rsidRPr="00F55127">
        <w:rPr>
          <w:rFonts w:eastAsia="Palatino Linotype" w:cs="Palatino Linotype"/>
          <w:spacing w:val="-48"/>
        </w:rPr>
        <w:t xml:space="preserve"> </w:t>
      </w:r>
      <w:r w:rsidRPr="00F55127">
        <w:rPr>
          <w:rFonts w:eastAsia="Palatino Linotype" w:cs="Palatino Linotype"/>
        </w:rPr>
        <w:t>Requirements</w:t>
      </w:r>
      <w:r w:rsidRPr="00F55127">
        <w:rPr>
          <w:rFonts w:eastAsia="Palatino Linotype" w:cs="Palatino Linotype"/>
          <w:spacing w:val="1"/>
        </w:rPr>
        <w:t xml:space="preserve"> </w:t>
      </w:r>
      <w:r w:rsidRPr="00F55127">
        <w:rPr>
          <w:rFonts w:eastAsia="Palatino Linotype" w:cs="Palatino Linotype"/>
        </w:rPr>
        <w:t>Form</w:t>
      </w:r>
      <w:r w:rsidRPr="00F55127">
        <w:rPr>
          <w:rFonts w:eastAsia="Palatino Linotype" w:cs="Palatino Linotype"/>
          <w:spacing w:val="1"/>
        </w:rPr>
        <w:t xml:space="preserve"> </w:t>
      </w:r>
      <w:r w:rsidRPr="00F55127">
        <w:rPr>
          <w:rFonts w:eastAsia="Palatino Linotype" w:cs="Palatino Linotype"/>
        </w:rPr>
        <w:t>will</w:t>
      </w:r>
      <w:r w:rsidRPr="00F55127">
        <w:rPr>
          <w:rFonts w:eastAsia="Palatino Linotype" w:cs="Palatino Linotype"/>
          <w:spacing w:val="1"/>
        </w:rPr>
        <w:t xml:space="preserve"> </w:t>
      </w:r>
      <w:r w:rsidRPr="00F55127">
        <w:rPr>
          <w:rFonts w:eastAsia="Palatino Linotype" w:cs="Palatino Linotype"/>
        </w:rPr>
        <w:t>be</w:t>
      </w:r>
      <w:r w:rsidRPr="00F55127">
        <w:rPr>
          <w:rFonts w:eastAsia="Palatino Linotype" w:cs="Palatino Linotype"/>
          <w:spacing w:val="1"/>
        </w:rPr>
        <w:t xml:space="preserve"> </w:t>
      </w:r>
      <w:r w:rsidRPr="00F55127">
        <w:rPr>
          <w:rFonts w:eastAsia="Palatino Linotype" w:cs="Palatino Linotype"/>
        </w:rPr>
        <w:t>incorporated</w:t>
      </w:r>
      <w:r w:rsidRPr="00F55127">
        <w:rPr>
          <w:rFonts w:eastAsia="Palatino Linotype" w:cs="Palatino Linotype"/>
          <w:spacing w:val="1"/>
        </w:rPr>
        <w:t xml:space="preserve"> </w:t>
      </w:r>
      <w:r w:rsidRPr="00F55127">
        <w:rPr>
          <w:rFonts w:eastAsia="Palatino Linotype" w:cs="Palatino Linotype"/>
        </w:rPr>
        <w:t>into</w:t>
      </w:r>
      <w:r w:rsidRPr="00F55127">
        <w:rPr>
          <w:rFonts w:eastAsia="Palatino Linotype" w:cs="Palatino Linotype"/>
          <w:spacing w:val="1"/>
        </w:rPr>
        <w:t xml:space="preserve"> </w:t>
      </w:r>
      <w:r w:rsidRPr="00F55127">
        <w:rPr>
          <w:rFonts w:eastAsia="Palatino Linotype" w:cs="Palatino Linotype"/>
        </w:rPr>
        <w:t>the</w:t>
      </w:r>
      <w:r w:rsidRPr="00F55127">
        <w:rPr>
          <w:rFonts w:eastAsia="Palatino Linotype" w:cs="Palatino Linotype"/>
          <w:spacing w:val="1"/>
        </w:rPr>
        <w:t xml:space="preserve"> </w:t>
      </w:r>
      <w:r w:rsidRPr="00F55127">
        <w:rPr>
          <w:rFonts w:eastAsia="Palatino Linotype" w:cs="Palatino Linotype"/>
        </w:rPr>
        <w:t>Contract</w:t>
      </w:r>
      <w:r w:rsidRPr="00F55127">
        <w:rPr>
          <w:rFonts w:eastAsia="Palatino Linotype" w:cs="Palatino Linotype"/>
          <w:spacing w:val="1"/>
        </w:rPr>
        <w:t xml:space="preserve"> </w:t>
      </w:r>
      <w:r w:rsidRPr="00F55127">
        <w:rPr>
          <w:rFonts w:eastAsia="Palatino Linotype" w:cs="Palatino Linotype"/>
        </w:rPr>
        <w:t>documents</w:t>
      </w:r>
      <w:r w:rsidRPr="00F55127">
        <w:rPr>
          <w:rFonts w:eastAsia="Palatino Linotype" w:cs="Palatino Linotype"/>
          <w:spacing w:val="1"/>
        </w:rPr>
        <w:t xml:space="preserve"> </w:t>
      </w:r>
      <w:r w:rsidRPr="00F55127">
        <w:rPr>
          <w:rFonts w:eastAsia="Palatino Linotype" w:cs="Palatino Linotype"/>
        </w:rPr>
        <w:t>as</w:t>
      </w:r>
      <w:r w:rsidRPr="00F55127">
        <w:rPr>
          <w:rFonts w:eastAsia="Palatino Linotype" w:cs="Palatino Linotype"/>
          <w:spacing w:val="1"/>
        </w:rPr>
        <w:t xml:space="preserve"> </w:t>
      </w:r>
      <w:r w:rsidRPr="00F55127">
        <w:rPr>
          <w:rFonts w:eastAsia="Palatino Linotype" w:cs="Palatino Linotype"/>
        </w:rPr>
        <w:t>a</w:t>
      </w:r>
      <w:r w:rsidRPr="00F55127">
        <w:rPr>
          <w:rFonts w:eastAsia="Palatino Linotype" w:cs="Palatino Linotype"/>
          <w:spacing w:val="1"/>
        </w:rPr>
        <w:t xml:space="preserve"> </w:t>
      </w:r>
      <w:r w:rsidRPr="00F55127">
        <w:rPr>
          <w:rFonts w:eastAsia="Palatino Linotype" w:cs="Palatino Linotype"/>
        </w:rPr>
        <w:t>representation</w:t>
      </w:r>
      <w:r w:rsidRPr="00F55127">
        <w:rPr>
          <w:rFonts w:eastAsia="Palatino Linotype" w:cs="Palatino Linotype"/>
          <w:spacing w:val="-2"/>
        </w:rPr>
        <w:t xml:space="preserve"> </w:t>
      </w:r>
      <w:r w:rsidRPr="00F55127">
        <w:rPr>
          <w:rFonts w:eastAsia="Palatino Linotype" w:cs="Palatino Linotype"/>
        </w:rPr>
        <w:t>and</w:t>
      </w:r>
      <w:r w:rsidRPr="00F55127">
        <w:rPr>
          <w:rFonts w:eastAsia="Palatino Linotype" w:cs="Palatino Linotype"/>
          <w:spacing w:val="1"/>
        </w:rPr>
        <w:t xml:space="preserve"> </w:t>
      </w:r>
      <w:r w:rsidRPr="00F55127">
        <w:rPr>
          <w:rFonts w:eastAsia="Palatino Linotype" w:cs="Palatino Linotype"/>
        </w:rPr>
        <w:t xml:space="preserve">warranty.  The audit schedule proposed on the Rate Proposal Form </w:t>
      </w:r>
      <w:r w:rsidRPr="00F55127">
        <w:rPr>
          <w:rFonts w:eastAsia="Palatino Linotype" w:cs="Palatino Linotype"/>
          <w:b/>
          <w:bCs/>
        </w:rPr>
        <w:t>(EXHIBIT D)</w:t>
      </w:r>
      <w:r w:rsidRPr="00F55127">
        <w:rPr>
          <w:rFonts w:eastAsia="Palatino Linotype" w:cs="Palatino Linotype"/>
        </w:rPr>
        <w:t xml:space="preserve"> will be evaluated as part of the overall Auditor score.</w:t>
      </w:r>
    </w:p>
    <w:p w14:paraId="0FBDF93F" w14:textId="47D9D638" w:rsidR="002E5BA6" w:rsidRPr="002E5BA6" w:rsidRDefault="000077D3" w:rsidP="006B2366">
      <w:pPr>
        <w:pStyle w:val="Heading3"/>
      </w:pPr>
      <w:r>
        <w:t xml:space="preserve">Rate Proposal Form </w:t>
      </w:r>
    </w:p>
    <w:p w14:paraId="71536D88" w14:textId="4FE27E0D" w:rsidR="002E5BA6" w:rsidRPr="000077D3" w:rsidRDefault="000077D3" w:rsidP="000077D3">
      <w:pPr>
        <w:pStyle w:val="BodyText"/>
        <w:spacing w:before="150" w:line="319" w:lineRule="auto"/>
        <w:ind w:left="1260" w:right="558" w:hanging="1"/>
        <w:rPr>
          <w:rFonts w:ascii="Palatino Linotype" w:eastAsia="Palatino Linotype" w:hAnsi="Palatino Linotype" w:cs="Palatino Linotype"/>
          <w:sz w:val="20"/>
        </w:rPr>
      </w:pPr>
      <w:bookmarkStart w:id="35" w:name="_Hlk201664712"/>
      <w:r w:rsidRPr="000077D3">
        <w:rPr>
          <w:rFonts w:ascii="Palatino Linotype" w:eastAsia="Palatino Linotype" w:hAnsi="Palatino Linotype" w:cs="Palatino Linotype"/>
          <w:sz w:val="20"/>
        </w:rPr>
        <w:t>Bidder must submit pricing by completing the Rate Proposal Form (</w:t>
      </w:r>
      <w:r w:rsidRPr="003975B8">
        <w:rPr>
          <w:rFonts w:ascii="Palatino Linotype" w:eastAsia="Palatino Linotype" w:hAnsi="Palatino Linotype" w:cs="Palatino Linotype"/>
          <w:b/>
          <w:bCs w:val="0"/>
          <w:sz w:val="20"/>
        </w:rPr>
        <w:t>EXHIBIT D</w:t>
      </w:r>
      <w:r w:rsidRPr="000077D3">
        <w:rPr>
          <w:rFonts w:ascii="Palatino Linotype" w:eastAsia="Palatino Linotype" w:hAnsi="Palatino Linotype" w:cs="Palatino Linotype"/>
          <w:sz w:val="20"/>
        </w:rPr>
        <w:t>). DOC</w:t>
      </w:r>
      <w:r w:rsidRPr="000077D3">
        <w:rPr>
          <w:rFonts w:ascii="Palatino Linotype" w:eastAsia="Palatino Linotype" w:hAnsi="Palatino Linotype" w:cs="Palatino Linotype"/>
          <w:spacing w:val="1"/>
          <w:sz w:val="20"/>
        </w:rPr>
        <w:t xml:space="preserve"> </w:t>
      </w:r>
      <w:r w:rsidRPr="000077D3">
        <w:rPr>
          <w:rFonts w:ascii="Palatino Linotype" w:eastAsia="Palatino Linotype" w:hAnsi="Palatino Linotype" w:cs="Palatino Linotype"/>
          <w:sz w:val="20"/>
        </w:rPr>
        <w:t>will not review or consider any Bidder cost or pricing information in any other portion</w:t>
      </w:r>
      <w:r w:rsidRPr="000077D3">
        <w:rPr>
          <w:rFonts w:ascii="Palatino Linotype" w:eastAsia="Palatino Linotype" w:hAnsi="Palatino Linotype" w:cs="Palatino Linotype"/>
          <w:spacing w:val="1"/>
          <w:sz w:val="20"/>
        </w:rPr>
        <w:t xml:space="preserve"> </w:t>
      </w:r>
      <w:r w:rsidRPr="000077D3">
        <w:rPr>
          <w:rFonts w:ascii="Palatino Linotype" w:eastAsia="Palatino Linotype" w:hAnsi="Palatino Linotype" w:cs="Palatino Linotype"/>
          <w:sz w:val="20"/>
        </w:rPr>
        <w:t>of the Bid.</w:t>
      </w:r>
      <w:bookmarkEnd w:id="35"/>
    </w:p>
    <w:p w14:paraId="66ADC963" w14:textId="77777777" w:rsidR="00630639" w:rsidRPr="00AF1DE2" w:rsidRDefault="00630639" w:rsidP="00630639">
      <w:pPr>
        <w:pStyle w:val="Heading3"/>
      </w:pPr>
      <w:bookmarkStart w:id="36" w:name="_Toc198892658"/>
      <w:r>
        <w:t>Certification of Bid</w:t>
      </w:r>
      <w:bookmarkEnd w:id="36"/>
      <w:r w:rsidRPr="003D312B">
        <w:t xml:space="preserve"> </w:t>
      </w:r>
    </w:p>
    <w:p w14:paraId="3413D207" w14:textId="742B1C8D" w:rsidR="00630639" w:rsidRDefault="00630639" w:rsidP="00630639">
      <w:pPr>
        <w:pStyle w:val="Normal3"/>
      </w:pPr>
      <w:r>
        <w:t>The Certification of Bid</w:t>
      </w:r>
      <w:r w:rsidRPr="00CF1384">
        <w:t xml:space="preserve"> </w:t>
      </w:r>
      <w:r w:rsidRPr="00CF1384">
        <w:rPr>
          <w:b/>
        </w:rPr>
        <w:t xml:space="preserve">(EXHIBIT </w:t>
      </w:r>
      <w:r>
        <w:rPr>
          <w:b/>
        </w:rPr>
        <w:t>E</w:t>
      </w:r>
      <w:r w:rsidRPr="00CF1384">
        <w:rPr>
          <w:b/>
        </w:rPr>
        <w:t>)</w:t>
      </w:r>
      <w:r w:rsidRPr="00CF1384">
        <w:t xml:space="preserve"> must be completed, signed, and submitted with the </w:t>
      </w:r>
      <w:r>
        <w:t>Bid</w:t>
      </w:r>
      <w:r w:rsidRPr="00CF1384">
        <w:t>.</w:t>
      </w:r>
    </w:p>
    <w:p w14:paraId="7F6A167E" w14:textId="50C3311F" w:rsidR="00630639" w:rsidRPr="00630639" w:rsidRDefault="00630639" w:rsidP="00E560A8">
      <w:pPr>
        <w:pStyle w:val="Heading3"/>
      </w:pPr>
      <w:bookmarkStart w:id="37" w:name="_Toc198892659"/>
      <w:r w:rsidRPr="00630639">
        <w:t>Subcontractor Inclusion Plan</w:t>
      </w:r>
      <w:bookmarkEnd w:id="37"/>
    </w:p>
    <w:p w14:paraId="6B4064FA" w14:textId="32C349E0" w:rsidR="00630639" w:rsidRPr="00630639" w:rsidRDefault="00630639" w:rsidP="00630639">
      <w:pPr>
        <w:ind w:left="1260"/>
        <w:rPr>
          <w:rFonts w:ascii="Palatino Linotype" w:hAnsi="Palatino Linotype"/>
          <w:sz w:val="20"/>
          <w:szCs w:val="20"/>
        </w:rPr>
      </w:pPr>
      <w:r w:rsidRPr="00630639">
        <w:rPr>
          <w:rFonts w:ascii="Palatino Linotype" w:hAnsi="Palatino Linotype"/>
          <w:sz w:val="20"/>
          <w:szCs w:val="20"/>
        </w:rPr>
        <w:t xml:space="preserve">Bidders who intend to utilize subcontractors to perform work in this </w:t>
      </w:r>
      <w:r w:rsidR="00C31B43">
        <w:rPr>
          <w:rFonts w:ascii="Palatino Linotype" w:hAnsi="Palatino Linotype"/>
          <w:sz w:val="20"/>
          <w:szCs w:val="20"/>
        </w:rPr>
        <w:t>RFQQ</w:t>
      </w:r>
      <w:r w:rsidRPr="00630639">
        <w:rPr>
          <w:rFonts w:ascii="Palatino Linotype" w:hAnsi="Palatino Linotype"/>
          <w:sz w:val="20"/>
          <w:szCs w:val="20"/>
        </w:rPr>
        <w:t xml:space="preserve"> must read the Subcontractor Inclusion Plan instructions and </w:t>
      </w:r>
      <w:r>
        <w:rPr>
          <w:rFonts w:ascii="Palatino Linotype" w:hAnsi="Palatino Linotype"/>
          <w:sz w:val="20"/>
          <w:szCs w:val="20"/>
        </w:rPr>
        <w:t xml:space="preserve">complete the </w:t>
      </w:r>
      <w:r w:rsidRPr="00630639">
        <w:rPr>
          <w:rFonts w:ascii="Palatino Linotype" w:hAnsi="Palatino Linotype"/>
          <w:sz w:val="20"/>
          <w:szCs w:val="20"/>
        </w:rPr>
        <w:t xml:space="preserve">accompanying form </w:t>
      </w:r>
      <w:r w:rsidRPr="00630639">
        <w:rPr>
          <w:rFonts w:ascii="Palatino Linotype" w:hAnsi="Palatino Linotype"/>
          <w:b/>
          <w:bCs/>
          <w:sz w:val="20"/>
          <w:szCs w:val="20"/>
        </w:rPr>
        <w:t>(EXHIBIT F)</w:t>
      </w:r>
      <w:r w:rsidRPr="00630639">
        <w:rPr>
          <w:rFonts w:ascii="Palatino Linotype" w:hAnsi="Palatino Linotype"/>
          <w:sz w:val="20"/>
          <w:szCs w:val="20"/>
        </w:rPr>
        <w:t xml:space="preserve"> and return the completed form with the bid.</w:t>
      </w:r>
    </w:p>
    <w:p w14:paraId="4C5E59B9" w14:textId="77777777" w:rsidR="00267CE1" w:rsidRPr="00947A4D" w:rsidRDefault="00406BA9" w:rsidP="006B2366">
      <w:pPr>
        <w:pStyle w:val="Heading3"/>
      </w:pPr>
      <w:bookmarkStart w:id="38" w:name="_Toc396287239"/>
      <w:bookmarkStart w:id="39" w:name="_Toc198892660"/>
      <w:r w:rsidRPr="00D10205">
        <w:t>Issues</w:t>
      </w:r>
      <w:r w:rsidRPr="00947A4D">
        <w:t xml:space="preserve"> List</w:t>
      </w:r>
      <w:bookmarkEnd w:id="38"/>
      <w:bookmarkEnd w:id="39"/>
    </w:p>
    <w:p w14:paraId="5AA4DEAE" w14:textId="638E1A63" w:rsidR="00947A4D" w:rsidRPr="00361144" w:rsidRDefault="00947A4D" w:rsidP="0014189B">
      <w:pPr>
        <w:pStyle w:val="Normal3"/>
      </w:pPr>
      <w:r w:rsidRPr="00361144">
        <w:t>The Bidder must complete and include an Issues List as described</w:t>
      </w:r>
      <w:r w:rsidR="00006191">
        <w:t xml:space="preserve"> in this section using </w:t>
      </w:r>
      <w:r w:rsidR="00CF10E3" w:rsidRPr="00DE5C23">
        <w:rPr>
          <w:b/>
        </w:rPr>
        <w:lastRenderedPageBreak/>
        <w:t>EXHIBIT</w:t>
      </w:r>
      <w:r w:rsidR="00006191" w:rsidRPr="00DE5C23">
        <w:rPr>
          <w:b/>
        </w:rPr>
        <w:t xml:space="preserve"> </w:t>
      </w:r>
      <w:r w:rsidR="00630639">
        <w:rPr>
          <w:b/>
        </w:rPr>
        <w:t>G</w:t>
      </w:r>
      <w:r w:rsidRPr="00361144">
        <w:t xml:space="preserve">. If Bidder has no concerns, exceptions, or objections to any of the terms or conditions contained in the Contract documents provided in this </w:t>
      </w:r>
      <w:r w:rsidR="00C31B43">
        <w:t>RFQQ</w:t>
      </w:r>
      <w:r w:rsidR="00AB7291">
        <w:t xml:space="preserve"> </w:t>
      </w:r>
      <w:r w:rsidRPr="00361144">
        <w:t xml:space="preserve">the Bidder </w:t>
      </w:r>
      <w:r w:rsidR="007C1D48">
        <w:t>must</w:t>
      </w:r>
      <w:r w:rsidRPr="00361144">
        <w:t xml:space="preserve"> state </w:t>
      </w:r>
      <w:r w:rsidR="007C1D48" w:rsidRPr="00361144">
        <w:t xml:space="preserve">so </w:t>
      </w:r>
      <w:r w:rsidRPr="00361144">
        <w:t>on the form.</w:t>
      </w:r>
    </w:p>
    <w:p w14:paraId="01FF9633" w14:textId="4D2BDEE4" w:rsidR="00B203B0" w:rsidRPr="00361144" w:rsidRDefault="00B203B0" w:rsidP="0014189B">
      <w:pPr>
        <w:pStyle w:val="Normal3"/>
      </w:pPr>
      <w:r w:rsidRPr="00361144">
        <w:t xml:space="preserve">Issues, concerns, exceptions, or objections to any of the terms or conditions contained in the Contract Model </w:t>
      </w:r>
      <w:r w:rsidRPr="00DE5C23">
        <w:rPr>
          <w:b/>
        </w:rPr>
        <w:t>(</w:t>
      </w:r>
      <w:r w:rsidR="00006191" w:rsidRPr="00DE5C23">
        <w:rPr>
          <w:b/>
        </w:rPr>
        <w:t xml:space="preserve">EXHIBIT </w:t>
      </w:r>
      <w:r w:rsidR="00630639">
        <w:rPr>
          <w:b/>
        </w:rPr>
        <w:t>H</w:t>
      </w:r>
      <w:r w:rsidRPr="00DE5C23">
        <w:rPr>
          <w:b/>
        </w:rPr>
        <w:t>)</w:t>
      </w:r>
      <w:r w:rsidRPr="00361144">
        <w:t xml:space="preserve"> and/or General Terms &amp; Conditions </w:t>
      </w:r>
      <w:r w:rsidRPr="00DE5C23">
        <w:rPr>
          <w:b/>
        </w:rPr>
        <w:t>(</w:t>
      </w:r>
      <w:r w:rsidR="00006191" w:rsidRPr="00DE5C23">
        <w:rPr>
          <w:b/>
        </w:rPr>
        <w:t xml:space="preserve">EXHIBIT </w:t>
      </w:r>
      <w:r w:rsidR="00630639">
        <w:rPr>
          <w:b/>
        </w:rPr>
        <w:t>H</w:t>
      </w:r>
      <w:r w:rsidR="004F5F0C" w:rsidRPr="00DE5C23">
        <w:rPr>
          <w:b/>
        </w:rPr>
        <w:t>(1)</w:t>
      </w:r>
      <w:r w:rsidRPr="00DE5C23">
        <w:rPr>
          <w:b/>
        </w:rPr>
        <w:t>)</w:t>
      </w:r>
      <w:r w:rsidRPr="00361144">
        <w:t xml:space="preserve"> must be documented by the Bidder in the Issues List. The Issues List response must set o</w:t>
      </w:r>
      <w:r w:rsidR="00E25AD3">
        <w:t>ut by s</w:t>
      </w:r>
      <w:r w:rsidRPr="00361144">
        <w:t xml:space="preserve">ection or paragraph a description of each issue, concern, exception, and/or objection. </w:t>
      </w:r>
      <w:r w:rsidR="00CF10E3" w:rsidRPr="00DE5C23">
        <w:rPr>
          <w:b/>
          <w:bCs/>
        </w:rPr>
        <w:t xml:space="preserve">EXHIBIT </w:t>
      </w:r>
      <w:r w:rsidR="00630639">
        <w:rPr>
          <w:b/>
          <w:bCs/>
        </w:rPr>
        <w:t>G</w:t>
      </w:r>
      <w:r w:rsidRPr="00361144">
        <w:rPr>
          <w:bCs/>
        </w:rPr>
        <w:t xml:space="preserve">, Issues List, </w:t>
      </w:r>
      <w:r w:rsidRPr="00361144">
        <w:t xml:space="preserve">sets forth the Issues List template to be used for the response. An Issues List must be provided for the </w:t>
      </w:r>
      <w:r w:rsidR="000D6835" w:rsidRPr="00361144">
        <w:t>Contract Model and the General Terms and Conditions</w:t>
      </w:r>
      <w:r w:rsidRPr="00361144">
        <w:t>. Bidders will need to submit the Issues List on behalf of their Subcontractors.</w:t>
      </w:r>
    </w:p>
    <w:p w14:paraId="4531E5F6" w14:textId="60F87CD0" w:rsidR="00B203B0" w:rsidRDefault="00B203B0" w:rsidP="0014189B">
      <w:pPr>
        <w:pStyle w:val="Normal3"/>
      </w:pPr>
      <w:r w:rsidRPr="00361144">
        <w:t>In completing the Issues List, Bidder must describe, in business terms and not in proposed Contract or legal language, the issue, concern, exception or objection</w:t>
      </w:r>
      <w:r w:rsidR="00CF6834">
        <w:t xml:space="preserve"> it has</w:t>
      </w:r>
      <w:r w:rsidRPr="00361144">
        <w:t xml:space="preserve"> and then propose a compromise that is reasonable in light of the commitment being </w:t>
      </w:r>
      <w:r w:rsidR="00FB7B0E">
        <w:t xml:space="preserve">sought by </w:t>
      </w:r>
      <w:r w:rsidR="005A4C34">
        <w:t>DOC</w:t>
      </w:r>
      <w:r w:rsidRPr="00361144">
        <w:t xml:space="preserve">. The Issues List must provide the reason or rationale supporting the issue, concern, exception, or objection. Simply stating that a paragraph is "not acceptable" or supplying proposed Contract terms without describing (in business language) the reason or rationale will be considered non-responsive. If the Issues List fails to identify a particular term or condition, the term or condition will be deemed accepted, and </w:t>
      </w:r>
      <w:r w:rsidR="005A4C34">
        <w:t>DOC</w:t>
      </w:r>
      <w:r w:rsidRPr="00361144">
        <w:t xml:space="preserve"> will not negotiate further</w:t>
      </w:r>
      <w:r w:rsidR="00A5787B">
        <w:t xml:space="preserve"> changes to such paragraphs or s</w:t>
      </w:r>
      <w:r w:rsidRPr="00361144">
        <w:t>ections</w:t>
      </w:r>
      <w:r w:rsidRPr="00871CFF">
        <w:t xml:space="preserve">. </w:t>
      </w:r>
      <w:r w:rsidR="00947A4D" w:rsidRPr="00871CFF">
        <w:t>The Issues List</w:t>
      </w:r>
      <w:r w:rsidR="0034597A" w:rsidRPr="00871CFF">
        <w:t xml:space="preserve"> provided to </w:t>
      </w:r>
      <w:r w:rsidR="005A4C34" w:rsidRPr="00871CFF">
        <w:t>DOC</w:t>
      </w:r>
      <w:r w:rsidRPr="00871CFF">
        <w:t xml:space="preserve"> must be attached to Bidder’s </w:t>
      </w:r>
      <w:r w:rsidR="00C15333">
        <w:t>Bid</w:t>
      </w:r>
      <w:r w:rsidRPr="00871CFF">
        <w:t xml:space="preserve"> in an unrestricted, editable Microsoft Word format.</w:t>
      </w:r>
    </w:p>
    <w:p w14:paraId="264FFA7E" w14:textId="77777777" w:rsidR="00B203B0" w:rsidRPr="00361144" w:rsidRDefault="005A4C34" w:rsidP="0014189B">
      <w:pPr>
        <w:pStyle w:val="Normal3"/>
      </w:pPr>
      <w:r>
        <w:t>DOC</w:t>
      </w:r>
      <w:r w:rsidR="00B203B0" w:rsidRPr="00361144">
        <w:t xml:space="preserve"> reserves the right to discuss the Issues List with the Bidders and applicable Subcontractors and require Bidders to clarify a</w:t>
      </w:r>
      <w:r w:rsidR="00947A4D" w:rsidRPr="00361144">
        <w:t>nd supplement the Issues List</w:t>
      </w:r>
      <w:r w:rsidR="00B203B0" w:rsidRPr="00361144">
        <w:t xml:space="preserve"> </w:t>
      </w:r>
      <w:r w:rsidR="00947A4D" w:rsidRPr="00361144">
        <w:t>at any time during the evaluation process</w:t>
      </w:r>
      <w:r w:rsidR="00B203B0" w:rsidRPr="00361144">
        <w:t xml:space="preserve">. </w:t>
      </w:r>
      <w:r w:rsidR="00B203B0" w:rsidRPr="00CF6834">
        <w:t>A</w:t>
      </w:r>
      <w:r w:rsidR="00947A4D" w:rsidRPr="00CF6834">
        <w:t>ny changes to the Issues List</w:t>
      </w:r>
      <w:r w:rsidR="00B203B0" w:rsidRPr="00CF6834">
        <w:t xml:space="preserve"> will require Bidder to clarify, revise</w:t>
      </w:r>
      <w:r w:rsidR="00E25AD3">
        <w:t>,</w:t>
      </w:r>
      <w:r w:rsidR="00B203B0" w:rsidRPr="00CF6834">
        <w:t xml:space="preserve"> and resubmit the Issues List.</w:t>
      </w:r>
    </w:p>
    <w:p w14:paraId="6549825F" w14:textId="77777777" w:rsidR="00617CCB" w:rsidRPr="00B31627" w:rsidRDefault="00947A4D" w:rsidP="00E876F5">
      <w:pPr>
        <w:pStyle w:val="Heading4"/>
      </w:pPr>
      <w:r w:rsidRPr="00B31627">
        <w:t>Contract Model and General Terms &amp; Conditions</w:t>
      </w:r>
    </w:p>
    <w:p w14:paraId="501B651B" w14:textId="237082CE" w:rsidR="00617CCB" w:rsidRPr="008C26AA" w:rsidRDefault="00617CCB" w:rsidP="00E876F5">
      <w:pPr>
        <w:pStyle w:val="Normal4"/>
      </w:pPr>
      <w:r w:rsidRPr="00B31627">
        <w:t xml:space="preserve">The </w:t>
      </w:r>
      <w:r w:rsidR="00872DA4" w:rsidRPr="00B31627">
        <w:t>Lowest Responsive and Responsible</w:t>
      </w:r>
      <w:r w:rsidRPr="00B31627">
        <w:t xml:space="preserve"> Bidder will be expected to enter into a </w:t>
      </w:r>
      <w:r w:rsidR="00436527" w:rsidRPr="00B31627">
        <w:t>C</w:t>
      </w:r>
      <w:r w:rsidRPr="00B31627">
        <w:t xml:space="preserve">ontract containing </w:t>
      </w:r>
      <w:r w:rsidR="00436527" w:rsidRPr="00B31627">
        <w:t>T</w:t>
      </w:r>
      <w:r w:rsidRPr="00B31627">
        <w:t xml:space="preserve">erms and </w:t>
      </w:r>
      <w:r w:rsidR="00436527" w:rsidRPr="00B31627">
        <w:t>C</w:t>
      </w:r>
      <w:r w:rsidRPr="00B31627">
        <w:t>onditions that are substantially the same as</w:t>
      </w:r>
      <w:r w:rsidR="004F7D6E" w:rsidRPr="00B31627">
        <w:t xml:space="preserve"> those found in</w:t>
      </w:r>
      <w:r w:rsidRPr="00B31627">
        <w:t xml:space="preserve"> the </w:t>
      </w:r>
      <w:r w:rsidR="00436527" w:rsidRPr="00B31627">
        <w:t>C</w:t>
      </w:r>
      <w:r w:rsidR="00FB7B0E" w:rsidRPr="00B31627">
        <w:t>ontract</w:t>
      </w:r>
      <w:r w:rsidR="00AB7291">
        <w:t xml:space="preserve"> Model</w:t>
      </w:r>
      <w:r w:rsidR="00FB7B0E" w:rsidRPr="00B31627">
        <w:t xml:space="preserve"> attached as </w:t>
      </w:r>
      <w:r w:rsidR="00FB7B0E" w:rsidRPr="00B31627">
        <w:rPr>
          <w:b/>
        </w:rPr>
        <w:t xml:space="preserve">EXHIBIT </w:t>
      </w:r>
      <w:r w:rsidR="00630639">
        <w:rPr>
          <w:b/>
        </w:rPr>
        <w:t>H</w:t>
      </w:r>
      <w:r w:rsidR="00FB7B0E" w:rsidRPr="00B31627">
        <w:t xml:space="preserve"> and the </w:t>
      </w:r>
      <w:r w:rsidR="00436527" w:rsidRPr="00B31627">
        <w:t>G</w:t>
      </w:r>
      <w:r w:rsidRPr="00B31627">
        <w:t xml:space="preserve">eneral </w:t>
      </w:r>
      <w:r w:rsidR="00436527" w:rsidRPr="00B31627">
        <w:t>T</w:t>
      </w:r>
      <w:r w:rsidRPr="00B31627">
        <w:t xml:space="preserve">erms and </w:t>
      </w:r>
      <w:r w:rsidR="00436527" w:rsidRPr="00B31627">
        <w:t>C</w:t>
      </w:r>
      <w:r w:rsidRPr="00B31627">
        <w:t xml:space="preserve">onditions attached as </w:t>
      </w:r>
      <w:r w:rsidR="00CF10E3" w:rsidRPr="00B31627">
        <w:rPr>
          <w:b/>
        </w:rPr>
        <w:t>EXHIBIT</w:t>
      </w:r>
      <w:r w:rsidRPr="00B31627">
        <w:rPr>
          <w:b/>
        </w:rPr>
        <w:t xml:space="preserve"> </w:t>
      </w:r>
      <w:r w:rsidR="00630639">
        <w:rPr>
          <w:b/>
        </w:rPr>
        <w:t>H</w:t>
      </w:r>
      <w:r w:rsidR="004F5F0C" w:rsidRPr="00B31627">
        <w:rPr>
          <w:b/>
        </w:rPr>
        <w:t>(1)</w:t>
      </w:r>
      <w:r w:rsidRPr="00B31627">
        <w:rPr>
          <w:b/>
        </w:rPr>
        <w:t>.</w:t>
      </w:r>
      <w:r w:rsidRPr="00B31627">
        <w:t xml:space="preserve"> </w:t>
      </w:r>
      <w:r w:rsidR="00D1319E">
        <w:t>Under no circumstance should a</w:t>
      </w:r>
      <w:r w:rsidRPr="00B31627">
        <w:t xml:space="preserve"> Bidder submit its own standard contract terms and conditions in response to this solicitation. The </w:t>
      </w:r>
      <w:r w:rsidRPr="00B31627">
        <w:lastRenderedPageBreak/>
        <w:t xml:space="preserve">Bidder may </w:t>
      </w:r>
      <w:r w:rsidR="004F7D6E" w:rsidRPr="00B31627">
        <w:t>use the</w:t>
      </w:r>
      <w:r w:rsidRPr="00B31627">
        <w:t xml:space="preserve"> Issues List </w:t>
      </w:r>
      <w:r w:rsidR="004F7D6E" w:rsidRPr="00B31627">
        <w:t>to submit exceptions to the contract documents</w:t>
      </w:r>
      <w:r w:rsidRPr="00B31627">
        <w:t xml:space="preserve">. </w:t>
      </w:r>
      <w:r w:rsidR="005A4C34" w:rsidRPr="00B31627">
        <w:t>DOC</w:t>
      </w:r>
      <w:r w:rsidR="00DE2C7B" w:rsidRPr="00B31627">
        <w:t xml:space="preserve"> </w:t>
      </w:r>
      <w:r w:rsidRPr="00B31627">
        <w:t xml:space="preserve">will review requested exceptions and accept or reject the same at its sole discretion. Such exceptions will be reviewed and negotiated after </w:t>
      </w:r>
      <w:r w:rsidR="00D1737D">
        <w:t>selection of the</w:t>
      </w:r>
      <w:r w:rsidR="00A362DD" w:rsidRPr="00B31627">
        <w:t xml:space="preserve"> Lowest Responsive and Responsible Bidder (LRRB)</w:t>
      </w:r>
      <w:r w:rsidRPr="00B31627">
        <w:t xml:space="preserve">. If the Bidder and </w:t>
      </w:r>
      <w:r w:rsidR="005A4C34" w:rsidRPr="00B31627">
        <w:t>DOC</w:t>
      </w:r>
      <w:r w:rsidRPr="00B31627">
        <w:t xml:space="preserve"> are unable to reach agreement on the terms of </w:t>
      </w:r>
      <w:r w:rsidR="00CF6834" w:rsidRPr="00B31627">
        <w:t xml:space="preserve">the </w:t>
      </w:r>
      <w:r w:rsidR="00436527" w:rsidRPr="00B31627">
        <w:t>C</w:t>
      </w:r>
      <w:r w:rsidR="00CF6834" w:rsidRPr="00B31627">
        <w:t xml:space="preserve">ontract </w:t>
      </w:r>
      <w:r w:rsidRPr="00B31627">
        <w:t xml:space="preserve">within ten </w:t>
      </w:r>
      <w:r w:rsidR="00632BE2" w:rsidRPr="00B31627">
        <w:t xml:space="preserve">(10) business </w:t>
      </w:r>
      <w:r w:rsidRPr="00B31627">
        <w:t xml:space="preserve">days after the </w:t>
      </w:r>
      <w:r w:rsidR="00436527" w:rsidRPr="00B31627">
        <w:t>C</w:t>
      </w:r>
      <w:r w:rsidRPr="00B31627">
        <w:t xml:space="preserve">ontract is presented to the </w:t>
      </w:r>
      <w:r w:rsidR="00A362DD" w:rsidRPr="00B31627">
        <w:t>LR</w:t>
      </w:r>
      <w:r w:rsidR="00F36F8E" w:rsidRPr="00B31627">
        <w:t>R</w:t>
      </w:r>
      <w:r w:rsidR="00A362DD" w:rsidRPr="00B31627">
        <w:t>B</w:t>
      </w:r>
      <w:r w:rsidRPr="00B31627">
        <w:t xml:space="preserve"> for signature, Bidder may be disqualified from the award under this </w:t>
      </w:r>
      <w:r w:rsidR="00C31B43">
        <w:t>RFQQ</w:t>
      </w:r>
      <w:r w:rsidRPr="00B31627">
        <w:t>.</w:t>
      </w:r>
    </w:p>
    <w:p w14:paraId="46029A8B" w14:textId="1F54D8E2" w:rsidR="002F2FAF" w:rsidRPr="00AC69F3" w:rsidRDefault="002F2FAF" w:rsidP="00E876F5">
      <w:pPr>
        <w:pStyle w:val="Heading4"/>
      </w:pPr>
      <w:r w:rsidRPr="00AC69F3">
        <w:t xml:space="preserve">Redlined </w:t>
      </w:r>
      <w:r w:rsidR="00C15333">
        <w:t>Bid</w:t>
      </w:r>
      <w:r w:rsidRPr="00AC69F3">
        <w:t>s</w:t>
      </w:r>
    </w:p>
    <w:p w14:paraId="6CEFA940" w14:textId="581DB780" w:rsidR="002F2FAF" w:rsidRPr="00361144" w:rsidRDefault="002F2FAF" w:rsidP="00E876F5">
      <w:pPr>
        <w:pStyle w:val="Normal4"/>
        <w:rPr>
          <w:b/>
          <w:color w:val="404040" w:themeColor="text1" w:themeTint="BF"/>
        </w:rPr>
      </w:pPr>
      <w:r w:rsidRPr="00361144">
        <w:rPr>
          <w:b/>
          <w:bCs/>
        </w:rPr>
        <w:t>Redlined Documents Will Not Be Reviewed</w:t>
      </w:r>
      <w:r w:rsidRPr="00361144">
        <w:t xml:space="preserve">: The Issues List is the mechanism to communicate issues and concerns on the Contract documents. Do not provide in the </w:t>
      </w:r>
      <w:r w:rsidR="00C15333">
        <w:t>Bid</w:t>
      </w:r>
      <w:r w:rsidRPr="00361144">
        <w:t>, the Issues List</w:t>
      </w:r>
      <w:r w:rsidR="00D1737D">
        <w:t>,</w:t>
      </w:r>
      <w:r w:rsidRPr="00361144">
        <w:t xml:space="preserve"> or otherwise, a redlined contract, paragraph</w:t>
      </w:r>
      <w:r w:rsidR="00D1319E">
        <w:t>,</w:t>
      </w:r>
      <w:r w:rsidRPr="00361144">
        <w:t xml:space="preserve"> or clauses. Redlined text will only require</w:t>
      </w:r>
      <w:r w:rsidR="005A4C34">
        <w:t xml:space="preserve"> DOC</w:t>
      </w:r>
      <w:r w:rsidRPr="00361144">
        <w:t xml:space="preserve"> to make potentially inaccurate assumptions about what Bidder's specific issues or concerns might be. Redlined text will not </w:t>
      </w:r>
      <w:r w:rsidR="0034597A">
        <w:t xml:space="preserve">be reviewed by </w:t>
      </w:r>
      <w:r w:rsidR="005A4C34">
        <w:t>DOC</w:t>
      </w:r>
      <w:r w:rsidRPr="00361144">
        <w:t>.</w:t>
      </w:r>
    </w:p>
    <w:p w14:paraId="413CE586" w14:textId="77777777" w:rsidR="002F2FAF" w:rsidRPr="00361144" w:rsidRDefault="00DE2C7B" w:rsidP="00E876F5">
      <w:pPr>
        <w:pStyle w:val="Heading4"/>
      </w:pPr>
      <w:r w:rsidRPr="00361144">
        <w:t>B</w:t>
      </w:r>
      <w:r w:rsidR="002F2FAF" w:rsidRPr="00361144">
        <w:t>idder’s Standard Contract or Proposed Language</w:t>
      </w:r>
    </w:p>
    <w:p w14:paraId="583E2776" w14:textId="0737098C" w:rsidR="002F2FAF" w:rsidRPr="00361144" w:rsidRDefault="002F2FAF" w:rsidP="00E876F5">
      <w:pPr>
        <w:pStyle w:val="Normal4"/>
      </w:pPr>
      <w:r w:rsidRPr="00361144">
        <w:rPr>
          <w:b/>
          <w:bCs/>
        </w:rPr>
        <w:t>Standard Bidder Contracts Will Not Be Reviewed</w:t>
      </w:r>
      <w:r w:rsidRPr="00361144">
        <w:t>: Do not provide a copy of Bidder's standar</w:t>
      </w:r>
      <w:r w:rsidR="00CF6834">
        <w:t>d c</w:t>
      </w:r>
      <w:r w:rsidRPr="00361144">
        <w:t>ontract or proposed language to</w:t>
      </w:r>
      <w:r w:rsidR="001B1078">
        <w:t xml:space="preserve"> </w:t>
      </w:r>
      <w:r w:rsidR="005A4C34">
        <w:t>DOC</w:t>
      </w:r>
      <w:r w:rsidRPr="00361144">
        <w:t xml:space="preserve"> in the </w:t>
      </w:r>
      <w:r w:rsidR="00C15333">
        <w:t>Bid</w:t>
      </w:r>
      <w:r w:rsidRPr="00361144">
        <w:t>.</w:t>
      </w:r>
    </w:p>
    <w:p w14:paraId="637CB547" w14:textId="77777777" w:rsidR="002F2FAF" w:rsidRPr="00AC69F3" w:rsidRDefault="002F2FAF" w:rsidP="00E876F5">
      <w:pPr>
        <w:pStyle w:val="Heading4"/>
        <w:rPr>
          <w:rFonts w:cs="Arial"/>
        </w:rPr>
      </w:pPr>
      <w:r w:rsidRPr="00AC69F3">
        <w:t>No Substantial Changes to Material Terms</w:t>
      </w:r>
    </w:p>
    <w:p w14:paraId="424355B6" w14:textId="194E4173" w:rsidR="002F2FAF" w:rsidRDefault="002F2FAF" w:rsidP="00E876F5">
      <w:pPr>
        <w:pStyle w:val="Normal4"/>
      </w:pPr>
      <w:r w:rsidRPr="00361144">
        <w:t>Bidders are reminded that this is a competitive solicitation for a pu</w:t>
      </w:r>
      <w:r w:rsidR="00CF6834">
        <w:t>blic c</w:t>
      </w:r>
      <w:r w:rsidRPr="00361144">
        <w:t xml:space="preserve">ontract and that </w:t>
      </w:r>
      <w:r w:rsidR="005A4C34">
        <w:t>DOC</w:t>
      </w:r>
      <w:r w:rsidRPr="00361144">
        <w:t xml:space="preserve"> cannot acc</w:t>
      </w:r>
      <w:r w:rsidR="00CF6834">
        <w:t xml:space="preserve">ept a </w:t>
      </w:r>
      <w:r w:rsidR="00C15333">
        <w:t>Bid</w:t>
      </w:r>
      <w:r w:rsidR="00CF6834">
        <w:t xml:space="preserve"> or enter into a </w:t>
      </w:r>
      <w:r w:rsidR="00436527">
        <w:t>C</w:t>
      </w:r>
      <w:r w:rsidRPr="00361144">
        <w:t xml:space="preserve">ontract that substantially changes the material terms and specifications published in this </w:t>
      </w:r>
      <w:r w:rsidR="00C31B43">
        <w:t>RFQQ</w:t>
      </w:r>
      <w:r w:rsidRPr="00361144">
        <w:t>.</w:t>
      </w:r>
    </w:p>
    <w:p w14:paraId="2C3BF6B1" w14:textId="77777777" w:rsidR="002F2FAF" w:rsidRPr="00AC69F3" w:rsidRDefault="00DE2C7B" w:rsidP="00E876F5">
      <w:pPr>
        <w:pStyle w:val="Heading4"/>
      </w:pPr>
      <w:r w:rsidRPr="00AC69F3">
        <w:t>Use</w:t>
      </w:r>
      <w:r w:rsidR="002F2FAF" w:rsidRPr="00AC69F3">
        <w:t xml:space="preserve"> of </w:t>
      </w:r>
      <w:r w:rsidR="002F2FAF" w:rsidRPr="00D10205">
        <w:t>the</w:t>
      </w:r>
      <w:r w:rsidR="002F2FAF" w:rsidRPr="00AC69F3">
        <w:t xml:space="preserve"> Issues List</w:t>
      </w:r>
    </w:p>
    <w:p w14:paraId="1373BA65" w14:textId="77777777" w:rsidR="002F2FAF" w:rsidRPr="00361144" w:rsidRDefault="002F2FAF" w:rsidP="00E876F5">
      <w:pPr>
        <w:pStyle w:val="Normal4"/>
      </w:pPr>
      <w:r w:rsidRPr="00361144">
        <w:t xml:space="preserve">The Issues List frames discussions between </w:t>
      </w:r>
      <w:r w:rsidR="005A4C34">
        <w:t>DOC</w:t>
      </w:r>
      <w:r w:rsidRPr="00361144">
        <w:t xml:space="preserve"> and Bidders regarding the terms a</w:t>
      </w:r>
      <w:r w:rsidR="00CF6834">
        <w:t xml:space="preserve">nd conditions contained in the </w:t>
      </w:r>
      <w:r w:rsidR="00436527">
        <w:t>C</w:t>
      </w:r>
      <w:r w:rsidRPr="00361144">
        <w:t xml:space="preserve">ontract documents. </w:t>
      </w:r>
    </w:p>
    <w:p w14:paraId="59C28337" w14:textId="5D544ACB" w:rsidR="00691D02" w:rsidRDefault="002F2FAF" w:rsidP="00E876F5">
      <w:pPr>
        <w:pStyle w:val="Normal4"/>
      </w:pPr>
      <w:r w:rsidRPr="00361144">
        <w:t xml:space="preserve">The Issues List will be used initially to determine the responsiveness of the </w:t>
      </w:r>
      <w:r w:rsidR="00C15333">
        <w:t>Bid</w:t>
      </w:r>
      <w:r w:rsidRPr="00361144">
        <w:t xml:space="preserve">. </w:t>
      </w:r>
      <w:r w:rsidR="00C15333">
        <w:t>Bid</w:t>
      </w:r>
      <w:r w:rsidRPr="00361144">
        <w:t xml:space="preserve">s that are contingent upon </w:t>
      </w:r>
      <w:r w:rsidR="005A4C34">
        <w:t>DOC</w:t>
      </w:r>
      <w:r w:rsidRPr="00361144">
        <w:t xml:space="preserve"> making substantial changes to material terms and specifications published in the </w:t>
      </w:r>
      <w:r w:rsidR="00C31B43">
        <w:t>RFQQ</w:t>
      </w:r>
      <w:r w:rsidRPr="00361144">
        <w:t xml:space="preserve"> will be determined to be non-responsive. </w:t>
      </w:r>
      <w:r w:rsidR="005A4C34">
        <w:t>DOC</w:t>
      </w:r>
      <w:r w:rsidR="00C87D29">
        <w:t xml:space="preserve"> </w:t>
      </w:r>
      <w:r w:rsidRPr="00361144">
        <w:t>will consider the number and nature of the items on the Bidder</w:t>
      </w:r>
      <w:r w:rsidR="00A06E77">
        <w:t>’</w:t>
      </w:r>
      <w:r w:rsidRPr="00361144">
        <w:t xml:space="preserve">s Issue List in determining the likelihood of completing a </w:t>
      </w:r>
      <w:r w:rsidR="00436527">
        <w:t>C</w:t>
      </w:r>
      <w:r w:rsidRPr="00361144">
        <w:t xml:space="preserve">ontract with the Bidder. Unresolved issues regarding the material business terms of the </w:t>
      </w:r>
      <w:r w:rsidR="00436527">
        <w:t>C</w:t>
      </w:r>
      <w:r w:rsidRPr="00361144">
        <w:t xml:space="preserve">ontract and Project documents </w:t>
      </w:r>
      <w:r w:rsidRPr="00361144">
        <w:lastRenderedPageBreak/>
        <w:t xml:space="preserve">may affect </w:t>
      </w:r>
      <w:r w:rsidR="005A4C34">
        <w:t>DOC</w:t>
      </w:r>
      <w:r w:rsidRPr="00361144">
        <w:t>’s selection of Bidders to advance to the next stage of the procurement.</w:t>
      </w:r>
    </w:p>
    <w:p w14:paraId="68A51AD0" w14:textId="531DA390" w:rsidR="002E5BA6" w:rsidRDefault="002E5BA6" w:rsidP="00A5787B">
      <w:pPr>
        <w:pStyle w:val="Heading2"/>
      </w:pPr>
      <w:bookmarkStart w:id="40" w:name="_Toc198892661"/>
      <w:r>
        <w:t>PRE-BID Conference</w:t>
      </w:r>
      <w:bookmarkEnd w:id="40"/>
    </w:p>
    <w:p w14:paraId="0A5A5A01" w14:textId="773E3669" w:rsidR="002142EA" w:rsidRPr="002142EA" w:rsidRDefault="002142EA" w:rsidP="002142EA">
      <w:pPr>
        <w:spacing w:after="240"/>
        <w:ind w:left="720"/>
        <w:rPr>
          <w:rFonts w:ascii="Palatino Linotype" w:hAnsi="Palatino Linotype"/>
          <w:sz w:val="20"/>
          <w:szCs w:val="20"/>
        </w:rPr>
      </w:pPr>
      <w:bookmarkStart w:id="41" w:name="_Hlk195715867"/>
      <w:r w:rsidRPr="002142EA">
        <w:rPr>
          <w:rFonts w:ascii="Palatino Linotype" w:hAnsi="Palatino Linotype"/>
          <w:sz w:val="20"/>
          <w:szCs w:val="20"/>
        </w:rPr>
        <w:t>At the date and time set forth in the Solicitation Schedule, DOC will host a virtual pre-bid conference</w:t>
      </w:r>
      <w:r w:rsidR="00E7332E">
        <w:rPr>
          <w:rFonts w:ascii="Palatino Linotype" w:hAnsi="Palatino Linotype"/>
          <w:sz w:val="20"/>
          <w:szCs w:val="20"/>
        </w:rPr>
        <w:t xml:space="preserve"> via Microsoft Teams</w:t>
      </w:r>
      <w:r w:rsidRPr="002142EA">
        <w:rPr>
          <w:rFonts w:ascii="Palatino Linotype" w:hAnsi="Palatino Linotype"/>
          <w:sz w:val="20"/>
          <w:szCs w:val="20"/>
        </w:rPr>
        <w:t xml:space="preserve"> to address questions, clear up ambiguities, respond to issues or concerns, and establish a common basis for understanding the Solicitation requirements. Bidder attendance at th</w:t>
      </w:r>
      <w:r w:rsidR="00D1319E">
        <w:rPr>
          <w:rFonts w:ascii="Palatino Linotype" w:hAnsi="Palatino Linotype"/>
          <w:sz w:val="20"/>
          <w:szCs w:val="20"/>
        </w:rPr>
        <w:t>e</w:t>
      </w:r>
      <w:r w:rsidRPr="002142EA">
        <w:rPr>
          <w:rFonts w:ascii="Palatino Linotype" w:hAnsi="Palatino Linotype"/>
          <w:sz w:val="20"/>
          <w:szCs w:val="20"/>
        </w:rPr>
        <w:t xml:space="preserve"> pre-bid conference is optional. Bidders that wish to attend the pre-bid conference should review the Solicitation in its entirety</w:t>
      </w:r>
      <w:r w:rsidR="00D1319E">
        <w:rPr>
          <w:rFonts w:ascii="Palatino Linotype" w:hAnsi="Palatino Linotype"/>
          <w:sz w:val="20"/>
          <w:szCs w:val="20"/>
        </w:rPr>
        <w:t xml:space="preserve"> and </w:t>
      </w:r>
      <w:r w:rsidRPr="002142EA">
        <w:rPr>
          <w:rFonts w:ascii="Palatino Linotype" w:hAnsi="Palatino Linotype"/>
          <w:sz w:val="20"/>
          <w:szCs w:val="20"/>
        </w:rPr>
        <w:t>come prepared with questions or concerns to discuss with the Coordinator</w:t>
      </w:r>
      <w:r w:rsidR="00285758">
        <w:rPr>
          <w:rFonts w:ascii="Palatino Linotype" w:hAnsi="Palatino Linotype"/>
          <w:sz w:val="20"/>
          <w:szCs w:val="20"/>
        </w:rPr>
        <w:t xml:space="preserve">, </w:t>
      </w:r>
      <w:r w:rsidRPr="002142EA">
        <w:rPr>
          <w:rFonts w:ascii="Palatino Linotype" w:hAnsi="Palatino Linotype"/>
          <w:sz w:val="20"/>
          <w:szCs w:val="20"/>
        </w:rPr>
        <w:t>DOC representatives, and other interested Bidders.</w:t>
      </w:r>
    </w:p>
    <w:p w14:paraId="473B9D4C" w14:textId="13F4B4F5" w:rsidR="002142EA" w:rsidRPr="002142EA" w:rsidRDefault="002142EA" w:rsidP="002142EA">
      <w:pPr>
        <w:spacing w:after="240"/>
        <w:ind w:left="720"/>
        <w:rPr>
          <w:rFonts w:ascii="Palatino Linotype" w:hAnsi="Palatino Linotype"/>
          <w:sz w:val="20"/>
          <w:szCs w:val="20"/>
        </w:rPr>
      </w:pPr>
      <w:r w:rsidRPr="002142EA">
        <w:rPr>
          <w:rFonts w:ascii="Palatino Linotype" w:hAnsi="Palatino Linotype"/>
          <w:sz w:val="20"/>
          <w:szCs w:val="20"/>
        </w:rPr>
        <w:t xml:space="preserve">The pre-bid conference will be held </w:t>
      </w:r>
      <w:r w:rsidR="00E7332E">
        <w:rPr>
          <w:rFonts w:ascii="Palatino Linotype" w:hAnsi="Palatino Linotype"/>
          <w:sz w:val="20"/>
          <w:szCs w:val="20"/>
        </w:rPr>
        <w:t>via</w:t>
      </w:r>
      <w:r w:rsidRPr="002142EA">
        <w:rPr>
          <w:rFonts w:ascii="Palatino Linotype" w:hAnsi="Palatino Linotype"/>
          <w:sz w:val="20"/>
          <w:szCs w:val="20"/>
        </w:rPr>
        <w:t xml:space="preserve"> Microsoft Teams which allows for participation by video or by phone.  </w:t>
      </w:r>
      <w:r w:rsidR="00421118" w:rsidRPr="002142EA">
        <w:rPr>
          <w:rFonts w:ascii="Palatino Linotype" w:hAnsi="Palatino Linotype"/>
          <w:sz w:val="20"/>
          <w:szCs w:val="20"/>
        </w:rPr>
        <w:t xml:space="preserve">The pre-bid conference will only be held if one or more Bidders RSVP to the Coordinator </w:t>
      </w:r>
      <w:r w:rsidR="00421118">
        <w:rPr>
          <w:rFonts w:ascii="Palatino Linotype" w:hAnsi="Palatino Linotype"/>
          <w:sz w:val="20"/>
          <w:szCs w:val="20"/>
        </w:rPr>
        <w:t>by</w:t>
      </w:r>
      <w:r w:rsidR="00421118" w:rsidRPr="002142EA">
        <w:rPr>
          <w:rFonts w:ascii="Palatino Linotype" w:hAnsi="Palatino Linotype"/>
          <w:sz w:val="20"/>
          <w:szCs w:val="20"/>
        </w:rPr>
        <w:t xml:space="preserve"> the RSVP deadline set forth in the Solicitation Schedule. </w:t>
      </w:r>
      <w:r w:rsidR="00421118">
        <w:rPr>
          <w:rFonts w:ascii="Palatino Linotype" w:hAnsi="Palatino Linotype"/>
          <w:sz w:val="20"/>
          <w:szCs w:val="20"/>
        </w:rPr>
        <w:t>B</w:t>
      </w:r>
      <w:r w:rsidRPr="002142EA">
        <w:rPr>
          <w:rFonts w:ascii="Palatino Linotype" w:hAnsi="Palatino Linotype"/>
          <w:sz w:val="20"/>
          <w:szCs w:val="20"/>
        </w:rPr>
        <w:t xml:space="preserve">idders that sent a timely RSVP will be emailed the meeting link and call details </w:t>
      </w:r>
      <w:r w:rsidR="00285758">
        <w:rPr>
          <w:rFonts w:ascii="Palatino Linotype" w:hAnsi="Palatino Linotype"/>
          <w:sz w:val="20"/>
          <w:szCs w:val="20"/>
        </w:rPr>
        <w:t>prior to</w:t>
      </w:r>
      <w:r w:rsidRPr="002142EA">
        <w:rPr>
          <w:rFonts w:ascii="Palatino Linotype" w:hAnsi="Palatino Linotype"/>
          <w:sz w:val="20"/>
          <w:szCs w:val="20"/>
        </w:rPr>
        <w:t xml:space="preserve"> the scheduled pre-bid conference.  The pre-bid conference will not be recorded.</w:t>
      </w:r>
    </w:p>
    <w:bookmarkEnd w:id="41"/>
    <w:p w14:paraId="3318A6F3" w14:textId="6F40FC22" w:rsidR="002E5BA6" w:rsidRPr="002E5BA6" w:rsidRDefault="002142EA" w:rsidP="002142EA">
      <w:pPr>
        <w:spacing w:after="240"/>
        <w:ind w:left="720"/>
      </w:pPr>
      <w:r w:rsidRPr="002142EA">
        <w:rPr>
          <w:rFonts w:ascii="Palatino Linotype" w:hAnsi="Palatino Linotype"/>
          <w:sz w:val="20"/>
          <w:szCs w:val="20"/>
        </w:rPr>
        <w:t>DOC considers all oral communications unofficial and non-binding on DOC</w:t>
      </w:r>
      <w:r w:rsidR="00285758">
        <w:rPr>
          <w:rFonts w:ascii="Palatino Linotype" w:hAnsi="Palatino Linotype"/>
          <w:sz w:val="20"/>
          <w:szCs w:val="20"/>
        </w:rPr>
        <w:t>, including those communications made during the pre-bid conference</w:t>
      </w:r>
      <w:r w:rsidRPr="002142EA">
        <w:rPr>
          <w:rFonts w:ascii="Palatino Linotype" w:hAnsi="Palatino Linotype"/>
          <w:sz w:val="20"/>
          <w:szCs w:val="20"/>
        </w:rPr>
        <w:t xml:space="preserve">. Bidders should rely only on written statements issued by the Coordinator or posted to WEBS. </w:t>
      </w:r>
      <w:r w:rsidR="00285758">
        <w:rPr>
          <w:rFonts w:ascii="Palatino Linotype" w:hAnsi="Palatino Linotype"/>
          <w:sz w:val="20"/>
          <w:szCs w:val="20"/>
        </w:rPr>
        <w:t>The Coordinator will gather questions during the pre-bid conference and, where appropriate, issue an official response via a solicitation amendment posted to WEBS.</w:t>
      </w:r>
    </w:p>
    <w:p w14:paraId="1630BC9C" w14:textId="59E95D17" w:rsidR="00AA3D98" w:rsidRPr="003D312B" w:rsidRDefault="00AA3D98" w:rsidP="00A5787B">
      <w:pPr>
        <w:pStyle w:val="Heading2"/>
      </w:pPr>
      <w:bookmarkStart w:id="42" w:name="_Toc198892662"/>
      <w:r w:rsidRPr="00A17BDC">
        <w:t xml:space="preserve">VENDOR’S QUESTIONS AND </w:t>
      </w:r>
      <w:r w:rsidR="005A4C34">
        <w:t>DOC</w:t>
      </w:r>
      <w:r w:rsidRPr="00A17BDC">
        <w:t>’S RESPONSES</w:t>
      </w:r>
      <w:bookmarkEnd w:id="42"/>
    </w:p>
    <w:p w14:paraId="66C0682A" w14:textId="60CBB02A" w:rsidR="00AA3D98" w:rsidRPr="008C26AA" w:rsidRDefault="00AA3D98" w:rsidP="00A5787B">
      <w:pPr>
        <w:pStyle w:val="Normal2"/>
      </w:pPr>
      <w:r w:rsidRPr="008C26AA">
        <w:t xml:space="preserve">Vendors may submit written questions and requests for clarification pertaining to this </w:t>
      </w:r>
      <w:r w:rsidR="00C31B43">
        <w:t>RFQQ</w:t>
      </w:r>
      <w:r w:rsidRPr="008C26AA">
        <w:t xml:space="preserve"> to the </w:t>
      </w:r>
      <w:r w:rsidR="00C31B43">
        <w:t>RFQQ</w:t>
      </w:r>
      <w:r w:rsidRPr="008C26AA">
        <w:t xml:space="preserve"> </w:t>
      </w:r>
      <w:r w:rsidR="00AE30BE">
        <w:t>C</w:t>
      </w:r>
      <w:r w:rsidRPr="008C26AA">
        <w:t>oordi</w:t>
      </w:r>
      <w:r w:rsidR="005E09C5">
        <w:t>nator identified in S</w:t>
      </w:r>
      <w:r w:rsidRPr="008C26AA">
        <w:t>ection 2.1.</w:t>
      </w:r>
    </w:p>
    <w:p w14:paraId="7E68F5A3" w14:textId="3366E75C" w:rsidR="00AA3D98" w:rsidRPr="008C26AA" w:rsidRDefault="00AA3D98" w:rsidP="00A5787B">
      <w:pPr>
        <w:pStyle w:val="Normal2"/>
      </w:pPr>
      <w:r w:rsidRPr="008C26AA">
        <w:t>Vendor's questions must be in writing and sent by email. Questions received after the deadline date state</w:t>
      </w:r>
      <w:r w:rsidR="005E09C5">
        <w:t xml:space="preserve">d in the </w:t>
      </w:r>
      <w:r w:rsidR="005242AE">
        <w:t>Schedule of Procurement Activities</w:t>
      </w:r>
      <w:r w:rsidR="005E09C5">
        <w:t xml:space="preserve"> (S</w:t>
      </w:r>
      <w:r w:rsidRPr="008C26AA">
        <w:t xml:space="preserve">ection </w:t>
      </w:r>
      <w:r w:rsidR="001B1078">
        <w:t xml:space="preserve">2.2) </w:t>
      </w:r>
      <w:r w:rsidR="00AE30BE">
        <w:t>may or may not be answered at DOC's discretion</w:t>
      </w:r>
      <w:r w:rsidR="009941CC">
        <w:t>.</w:t>
      </w:r>
    </w:p>
    <w:p w14:paraId="1BA45B03" w14:textId="5354B2B7" w:rsidR="00AA3D98" w:rsidRPr="008C26AA" w:rsidRDefault="00AA3D98" w:rsidP="00A5787B">
      <w:pPr>
        <w:pStyle w:val="Normal2"/>
      </w:pPr>
      <w:r w:rsidRPr="008C26AA">
        <w:t xml:space="preserve">The basic content </w:t>
      </w:r>
      <w:r w:rsidR="001B1078">
        <w:t>of all vendor’s questions</w:t>
      </w:r>
      <w:r w:rsidR="009941CC">
        <w:t>,</w:t>
      </w:r>
      <w:r w:rsidR="001B1078">
        <w:t xml:space="preserve"> and </w:t>
      </w:r>
      <w:r w:rsidR="005A4C34">
        <w:t>DOC</w:t>
      </w:r>
      <w:r w:rsidRPr="008C26AA">
        <w:t xml:space="preserve">'s responses to the questions, will be published on </w:t>
      </w:r>
      <w:r w:rsidR="009941CC">
        <w:t>W</w:t>
      </w:r>
      <w:r w:rsidRPr="008C26AA">
        <w:t>EBS. Authors of questions will not be identified in this published document.</w:t>
      </w:r>
    </w:p>
    <w:p w14:paraId="0B44520B" w14:textId="31A901D7" w:rsidR="00AA3D98" w:rsidRPr="008C26AA" w:rsidRDefault="005A4C34" w:rsidP="00A5787B">
      <w:pPr>
        <w:pStyle w:val="Normal2"/>
      </w:pPr>
      <w:r>
        <w:t>DOC</w:t>
      </w:r>
      <w:r w:rsidR="00AA3D98" w:rsidRPr="008C26AA">
        <w:t xml:space="preserve">'s response as set forth in </w:t>
      </w:r>
      <w:r w:rsidR="009941CC">
        <w:t>a</w:t>
      </w:r>
      <w:r w:rsidR="00AA3D98" w:rsidRPr="008C26AA">
        <w:t xml:space="preserve"> published </w:t>
      </w:r>
      <w:r w:rsidR="009941CC">
        <w:t>questions and answers amendment</w:t>
      </w:r>
      <w:r w:rsidR="00AA3D98" w:rsidRPr="008C26AA">
        <w:t xml:space="preserve"> shall take precedence over the </w:t>
      </w:r>
      <w:r w:rsidR="00C31B43">
        <w:t>RFQQ</w:t>
      </w:r>
      <w:r w:rsidR="00AA3D98" w:rsidRPr="008C26AA">
        <w:t xml:space="preserve"> if a conflict exists between the two documents.</w:t>
      </w:r>
    </w:p>
    <w:p w14:paraId="570C1C34" w14:textId="77634740" w:rsidR="00AA3D98" w:rsidRPr="008C26AA" w:rsidRDefault="00AA3D98" w:rsidP="00A5787B">
      <w:pPr>
        <w:pStyle w:val="Normal2"/>
      </w:pPr>
      <w:r w:rsidRPr="008C26AA">
        <w:lastRenderedPageBreak/>
        <w:t xml:space="preserve">The only official responses of </w:t>
      </w:r>
      <w:r w:rsidR="005A4C34">
        <w:t>DOC</w:t>
      </w:r>
      <w:r w:rsidRPr="008C26AA">
        <w:t xml:space="preserve"> with regard to vendor's questions will be those stated in writing</w:t>
      </w:r>
      <w:r w:rsidR="005242AE">
        <w:t xml:space="preserve"> from the </w:t>
      </w:r>
      <w:r w:rsidR="00C31B43">
        <w:t>RFQQ</w:t>
      </w:r>
      <w:r w:rsidR="005242AE">
        <w:t xml:space="preserve"> Coordinator</w:t>
      </w:r>
      <w:r w:rsidRPr="008C26AA">
        <w:t>.</w:t>
      </w:r>
    </w:p>
    <w:p w14:paraId="06A2D72D" w14:textId="77777777" w:rsidR="00AA3D98" w:rsidRPr="003D312B" w:rsidRDefault="00AA3D98" w:rsidP="00A5787B">
      <w:pPr>
        <w:pStyle w:val="Heading2"/>
      </w:pPr>
      <w:bookmarkStart w:id="43" w:name="_Toc198892663"/>
      <w:r w:rsidRPr="00A17BDC">
        <w:t>COMPLAINTS</w:t>
      </w:r>
      <w:bookmarkEnd w:id="43"/>
    </w:p>
    <w:p w14:paraId="30259C7C" w14:textId="0CF554C7" w:rsidR="00AA3D98" w:rsidRPr="00361144" w:rsidRDefault="00AA3D98" w:rsidP="00A5787B">
      <w:pPr>
        <w:pStyle w:val="Normal2"/>
      </w:pPr>
      <w:r w:rsidRPr="00361144">
        <w:t xml:space="preserve">Vendors may submit a complaint by email to the </w:t>
      </w:r>
      <w:r w:rsidR="00C31B43">
        <w:t>RFQQ</w:t>
      </w:r>
      <w:r w:rsidRPr="00361144">
        <w:t xml:space="preserve"> Coordinator </w:t>
      </w:r>
      <w:r w:rsidR="00A128D0">
        <w:t xml:space="preserve">no later than </w:t>
      </w:r>
      <w:r w:rsidRPr="00361144">
        <w:t>the co</w:t>
      </w:r>
      <w:r w:rsidR="005E09C5">
        <w:t>mplaint deadline identified in S</w:t>
      </w:r>
      <w:r w:rsidRPr="00361144">
        <w:t xml:space="preserve">ection 2.2. The purpose of </w:t>
      </w:r>
      <w:r w:rsidR="00C87D29" w:rsidRPr="00DE5E5D">
        <w:t>the</w:t>
      </w:r>
      <w:r w:rsidRPr="00361144">
        <w:t xml:space="preserve"> complaint process is to settle unresolved vendor issues or concerns that were not resolved during the question and answer period. </w:t>
      </w:r>
      <w:r w:rsidR="00DA27FF" w:rsidRPr="00DE5E5D">
        <w:t xml:space="preserve">Vendors are expected to raise any issues they have concerning the </w:t>
      </w:r>
      <w:r w:rsidR="00C31B43">
        <w:t>RFQQ</w:t>
      </w:r>
      <w:r w:rsidR="00DA27FF" w:rsidRPr="00DE5E5D">
        <w:t xml:space="preserve"> early in the </w:t>
      </w:r>
      <w:r w:rsidR="00C31B43">
        <w:t>RFQQ</w:t>
      </w:r>
      <w:r w:rsidR="00DA27FF" w:rsidRPr="00DE5E5D">
        <w:t xml:space="preserve"> process. If a vendor believes the </w:t>
      </w:r>
      <w:r w:rsidR="00C31B43">
        <w:t>RFQQ</w:t>
      </w:r>
      <w:r w:rsidR="00DA27FF" w:rsidRPr="00DE5E5D">
        <w:t xml:space="preserve"> unnecessarily restricts competition, contains inadequate or insufficient requirements, or utilizes an evaluation process that is unfair or flawed, the </w:t>
      </w:r>
      <w:r w:rsidR="00244113">
        <w:t>Bidder</w:t>
      </w:r>
      <w:r w:rsidR="00DA27FF" w:rsidRPr="00DE5E5D">
        <w:t xml:space="preserve"> may submit a formal written complaint to the </w:t>
      </w:r>
      <w:r w:rsidR="00C31B43">
        <w:t>RFQQ</w:t>
      </w:r>
      <w:r w:rsidR="00DA27FF" w:rsidRPr="00DE5E5D">
        <w:t xml:space="preserve"> Coordinator. </w:t>
      </w:r>
      <w:r w:rsidRPr="00361144">
        <w:t xml:space="preserve">The complaint process allows vendors to focus on the solicitation requirements and evaluation process and raise issues with these processes early enough to allow </w:t>
      </w:r>
      <w:r w:rsidR="00D1737D">
        <w:t>DOC</w:t>
      </w:r>
      <w:r w:rsidRPr="00361144">
        <w:t xml:space="preserve"> to correct </w:t>
      </w:r>
      <w:r w:rsidR="00A128D0">
        <w:t xml:space="preserve">potential </w:t>
      </w:r>
      <w:r w:rsidRPr="00361144">
        <w:t>problem</w:t>
      </w:r>
      <w:r w:rsidR="00A128D0">
        <w:t>s</w:t>
      </w:r>
      <w:r w:rsidRPr="00361144">
        <w:t xml:space="preserve"> before bids are submitted and time </w:t>
      </w:r>
      <w:r w:rsidR="005B32A7">
        <w:t xml:space="preserve">is </w:t>
      </w:r>
      <w:r w:rsidRPr="00361144">
        <w:t xml:space="preserve">expended on evaluations. </w:t>
      </w:r>
      <w:r w:rsidR="005A4C34">
        <w:t>DOC</w:t>
      </w:r>
      <w:r w:rsidRPr="00361144">
        <w:t>’s Contracts Administrator will review the complaint and during this time the solicitati</w:t>
      </w:r>
      <w:r w:rsidR="005242AE">
        <w:t xml:space="preserve">on process may continue. If </w:t>
      </w:r>
      <w:r w:rsidR="005A4C34">
        <w:t>DOC</w:t>
      </w:r>
      <w:r w:rsidRPr="00361144">
        <w:t xml:space="preserve"> does not find merit in the complaint, no furthe</w:t>
      </w:r>
      <w:r w:rsidR="005242AE">
        <w:t xml:space="preserve">r action will be taken. If </w:t>
      </w:r>
      <w:r w:rsidR="005A4C34">
        <w:t>DOC</w:t>
      </w:r>
      <w:r w:rsidRPr="00361144">
        <w:t xml:space="preserve"> finds merit with the complaint </w:t>
      </w:r>
      <w:r w:rsidR="00D1737D">
        <w:t>DOC</w:t>
      </w:r>
      <w:r w:rsidRPr="00361144">
        <w:t xml:space="preserve"> may take steps to intervene, such as requiring modification of solicitation requirements, modification of the schedule, or withdrawal of the </w:t>
      </w:r>
      <w:r w:rsidR="00C31B43">
        <w:t>RFQQ</w:t>
      </w:r>
      <w:r w:rsidRPr="00361144">
        <w:t xml:space="preserve">. The response to complaints, including any changes to the solicitation, will be posted on WEBS. </w:t>
      </w:r>
      <w:r w:rsidRPr="00164233">
        <w:t>The resulting decision is final with no further administrative appeal available.</w:t>
      </w:r>
      <w:r w:rsidRPr="00361144">
        <w:t xml:space="preserve"> </w:t>
      </w:r>
      <w:r w:rsidR="00A16612">
        <w:t xml:space="preserve">A complaint may not be raised again during the protest period. </w:t>
      </w:r>
    </w:p>
    <w:p w14:paraId="2DF1114C" w14:textId="77777777" w:rsidR="008A246D" w:rsidRPr="003D312B" w:rsidRDefault="008A246D" w:rsidP="00A5787B">
      <w:pPr>
        <w:pStyle w:val="Heading2"/>
      </w:pPr>
      <w:bookmarkStart w:id="44" w:name="_Toc198892664"/>
      <w:r w:rsidRPr="00A17BDC">
        <w:t>DEBRIEFING OF UNSUCCESSFUL BIDDERS</w:t>
      </w:r>
      <w:bookmarkEnd w:id="44"/>
    </w:p>
    <w:p w14:paraId="143158B2" w14:textId="12F8BA44" w:rsidR="008A246D" w:rsidRPr="00361144" w:rsidRDefault="008A246D" w:rsidP="00A5787B">
      <w:pPr>
        <w:pStyle w:val="Normal2"/>
      </w:pPr>
      <w:r w:rsidRPr="00361144">
        <w:t xml:space="preserve">Upon request, a debriefing conference will be scheduled with an unsuccessful Bidder. The request for a debriefing conference must be received by the </w:t>
      </w:r>
      <w:r w:rsidR="00C31B43">
        <w:t>RFQQ</w:t>
      </w:r>
      <w:r w:rsidRPr="00361144">
        <w:t xml:space="preserve"> Coordinator within three (3) business days after the</w:t>
      </w:r>
      <w:r w:rsidR="00D3629E">
        <w:t xml:space="preserve"> date on which the</w:t>
      </w:r>
      <w:r w:rsidRPr="00361144">
        <w:t xml:space="preserve"> </w:t>
      </w:r>
      <w:r w:rsidR="00A16612">
        <w:t>Bidder is notified of the Apparent Successful Bidder</w:t>
      </w:r>
      <w:r w:rsidR="007E228B">
        <w:t xml:space="preserve"> (ASB)</w:t>
      </w:r>
      <w:r w:rsidRPr="00361144">
        <w:t>. The debriefing must be held within three (3) business days of the</w:t>
      </w:r>
      <w:r w:rsidR="00D3629E">
        <w:t xml:space="preserve"> Bidder’s</w:t>
      </w:r>
      <w:r w:rsidRPr="00361144">
        <w:t xml:space="preserve"> request.</w:t>
      </w:r>
    </w:p>
    <w:p w14:paraId="44244E19" w14:textId="56DDFD36" w:rsidR="008A246D" w:rsidRPr="00361144" w:rsidRDefault="008A246D" w:rsidP="00A5787B">
      <w:pPr>
        <w:pStyle w:val="Normal2"/>
      </w:pPr>
      <w:r w:rsidRPr="00361144">
        <w:t xml:space="preserve">Discussion at a </w:t>
      </w:r>
      <w:r w:rsidR="005B32A7">
        <w:t>d</w:t>
      </w:r>
      <w:r w:rsidRPr="00361144">
        <w:t xml:space="preserve">ebriefing conference is limited to a critique of the requesting Bidder’s </w:t>
      </w:r>
      <w:r w:rsidR="00C15333">
        <w:t>Bid</w:t>
      </w:r>
      <w:r w:rsidRPr="00361144">
        <w:t xml:space="preserve">. Comparisons between </w:t>
      </w:r>
      <w:r w:rsidR="00C15333">
        <w:t>Bid</w:t>
      </w:r>
      <w:r w:rsidRPr="00361144">
        <w:t xml:space="preserve">s or evaluation of other </w:t>
      </w:r>
      <w:r w:rsidR="00C15333">
        <w:t>Bid</w:t>
      </w:r>
      <w:r w:rsidRPr="00361144">
        <w:t xml:space="preserve">s is not allowed. </w:t>
      </w:r>
      <w:r w:rsidR="00D3629E" w:rsidRPr="005B32A7">
        <w:t>De</w:t>
      </w:r>
      <w:r w:rsidR="00D3629E">
        <w:t>briefing conferences will</w:t>
      </w:r>
      <w:r w:rsidRPr="00361144">
        <w:t xml:space="preserve"> be conducted </w:t>
      </w:r>
      <w:r w:rsidR="00D3629E">
        <w:t>by</w:t>
      </w:r>
      <w:r w:rsidRPr="00361144">
        <w:t xml:space="preserve"> telephone and scheduled for a maximum of </w:t>
      </w:r>
      <w:r w:rsidR="006C4F46">
        <w:t>30 minutes</w:t>
      </w:r>
      <w:r w:rsidRPr="00361144">
        <w:t>.</w:t>
      </w:r>
    </w:p>
    <w:p w14:paraId="3FD50014" w14:textId="77777777" w:rsidR="008A246D" w:rsidRPr="00A17BDC" w:rsidRDefault="008A246D" w:rsidP="00A5787B">
      <w:pPr>
        <w:pStyle w:val="Heading2"/>
      </w:pPr>
      <w:bookmarkStart w:id="45" w:name="_Toc198892665"/>
      <w:r w:rsidRPr="00C271CE">
        <w:lastRenderedPageBreak/>
        <w:t>PROTEST PROCEDURE</w:t>
      </w:r>
      <w:bookmarkEnd w:id="45"/>
    </w:p>
    <w:p w14:paraId="6970E7CA" w14:textId="4ABA4C12" w:rsidR="008A246D" w:rsidRDefault="008A246D" w:rsidP="00A5787B">
      <w:pPr>
        <w:pStyle w:val="Normal2"/>
      </w:pPr>
      <w:r w:rsidRPr="00361144">
        <w:t xml:space="preserve">This procedure is available to Bidders who submitted a response to this procurement document and who have participated in a debriefing conference. Upon completing the debriefing conference, the Bidder is allowed five (5) business days to file a protest of the </w:t>
      </w:r>
      <w:r w:rsidR="00C37F85">
        <w:t>procurement</w:t>
      </w:r>
      <w:r w:rsidR="00C37F85" w:rsidRPr="00361144">
        <w:t xml:space="preserve"> </w:t>
      </w:r>
      <w:r w:rsidRPr="00361144">
        <w:t xml:space="preserve">with the </w:t>
      </w:r>
      <w:r w:rsidR="00C31B43">
        <w:t>RFQQ</w:t>
      </w:r>
      <w:r w:rsidRPr="00361144">
        <w:t xml:space="preserve"> Coordinator. Protests may be submitted by email</w:t>
      </w:r>
      <w:r w:rsidR="009941CC">
        <w:t xml:space="preserve"> to the </w:t>
      </w:r>
      <w:r w:rsidR="00C31B43">
        <w:t>RFQQ</w:t>
      </w:r>
      <w:r w:rsidR="009941CC">
        <w:t xml:space="preserve"> Coordinator.</w:t>
      </w:r>
    </w:p>
    <w:p w14:paraId="5FC604A4" w14:textId="440D8F48" w:rsidR="008A246D" w:rsidRPr="00361144" w:rsidRDefault="008A246D" w:rsidP="00A5787B">
      <w:pPr>
        <w:pStyle w:val="Normal2"/>
      </w:pPr>
      <w:r w:rsidRPr="00361144">
        <w:t xml:space="preserve">Bidders protesting this procurement shall follow the procedures described below. Protests that do not follow these procedures </w:t>
      </w:r>
      <w:r w:rsidR="00F95BA1">
        <w:t>will</w:t>
      </w:r>
      <w:r w:rsidRPr="00361144">
        <w:t xml:space="preserve"> not be considered. This protest procedure constitutes the sole administrative remedy available to Bidders under this procurement.</w:t>
      </w:r>
    </w:p>
    <w:p w14:paraId="4AACF8DF" w14:textId="73C28469" w:rsidR="008A246D" w:rsidRPr="00361144" w:rsidRDefault="008A246D" w:rsidP="00A5787B">
      <w:pPr>
        <w:pStyle w:val="Normal2"/>
      </w:pPr>
      <w:r w:rsidRPr="00361144">
        <w:t xml:space="preserve">All protests must be in writing and signed by the protesting party or an authorized Agent. The protest must state the grounds for the protest with specific facts and complete statements of the action(s) being protested. A description of the relief or corrective action being requested should also be included. All protests shall be addressed to the </w:t>
      </w:r>
      <w:r w:rsidR="00C31B43">
        <w:t>RFQQ</w:t>
      </w:r>
      <w:r w:rsidRPr="00361144">
        <w:t xml:space="preserve"> Coordinator.</w:t>
      </w:r>
    </w:p>
    <w:p w14:paraId="68D44F10" w14:textId="77777777" w:rsidR="008A246D" w:rsidRPr="00361144" w:rsidRDefault="008A246D" w:rsidP="007E228B">
      <w:pPr>
        <w:pStyle w:val="Normal2"/>
        <w:spacing w:after="120"/>
      </w:pPr>
      <w:r w:rsidRPr="00361144">
        <w:t>Only protests stipulating an issue of fact concerning the following subjects shall be considered:</w:t>
      </w:r>
    </w:p>
    <w:p w14:paraId="33EA00AA" w14:textId="77777777" w:rsidR="008A246D" w:rsidRPr="00361144" w:rsidRDefault="008A246D" w:rsidP="005242AE">
      <w:pPr>
        <w:numPr>
          <w:ilvl w:val="0"/>
          <w:numId w:val="12"/>
        </w:numPr>
        <w:tabs>
          <w:tab w:val="left" w:pos="-720"/>
          <w:tab w:val="left" w:pos="720"/>
          <w:tab w:val="left" w:pos="1080"/>
          <w:tab w:val="left" w:pos="1800"/>
          <w:tab w:val="left" w:pos="2160"/>
          <w:tab w:val="left" w:pos="2520"/>
          <w:tab w:val="left" w:pos="2880"/>
        </w:tabs>
        <w:spacing w:after="120"/>
        <w:ind w:left="720" w:firstLine="0"/>
        <w:rPr>
          <w:rFonts w:ascii="Palatino Linotype" w:hAnsi="Palatino Linotype" w:cs="Arial"/>
          <w:sz w:val="20"/>
          <w:szCs w:val="20"/>
        </w:rPr>
      </w:pPr>
      <w:r w:rsidRPr="00361144">
        <w:rPr>
          <w:rFonts w:ascii="Palatino Linotype" w:hAnsi="Palatino Linotype" w:cs="Arial"/>
          <w:sz w:val="20"/>
          <w:szCs w:val="20"/>
        </w:rPr>
        <w:t>A matter of bias, discrimination</w:t>
      </w:r>
      <w:r w:rsidR="00E25AD3">
        <w:rPr>
          <w:rFonts w:ascii="Palatino Linotype" w:hAnsi="Palatino Linotype" w:cs="Arial"/>
          <w:sz w:val="20"/>
          <w:szCs w:val="20"/>
        </w:rPr>
        <w:t>,</w:t>
      </w:r>
      <w:r w:rsidRPr="00361144">
        <w:rPr>
          <w:rFonts w:ascii="Palatino Linotype" w:hAnsi="Palatino Linotype" w:cs="Arial"/>
          <w:sz w:val="20"/>
          <w:szCs w:val="20"/>
        </w:rPr>
        <w:t xml:space="preserve"> or conflict of interest on the part of an evaluator;</w:t>
      </w:r>
    </w:p>
    <w:p w14:paraId="33284A28" w14:textId="37E40207" w:rsidR="008A246D" w:rsidRPr="00361144" w:rsidRDefault="008A246D" w:rsidP="005242AE">
      <w:pPr>
        <w:numPr>
          <w:ilvl w:val="0"/>
          <w:numId w:val="12"/>
        </w:numPr>
        <w:tabs>
          <w:tab w:val="left" w:pos="-720"/>
          <w:tab w:val="left" w:pos="720"/>
          <w:tab w:val="left" w:pos="1080"/>
          <w:tab w:val="left" w:pos="1800"/>
          <w:tab w:val="left" w:pos="2160"/>
          <w:tab w:val="left" w:pos="2520"/>
          <w:tab w:val="left" w:pos="2880"/>
        </w:tabs>
        <w:spacing w:after="120"/>
        <w:ind w:left="720" w:firstLine="0"/>
        <w:rPr>
          <w:rFonts w:ascii="Palatino Linotype" w:hAnsi="Palatino Linotype" w:cs="Arial"/>
          <w:sz w:val="20"/>
          <w:szCs w:val="20"/>
        </w:rPr>
      </w:pPr>
      <w:r w:rsidRPr="00361144">
        <w:rPr>
          <w:rFonts w:ascii="Palatino Linotype" w:hAnsi="Palatino Linotype" w:cs="Arial"/>
          <w:sz w:val="20"/>
          <w:szCs w:val="20"/>
        </w:rPr>
        <w:t>Errors in computing the score</w:t>
      </w:r>
      <w:r w:rsidR="00556A71">
        <w:rPr>
          <w:rFonts w:ascii="Palatino Linotype" w:hAnsi="Palatino Linotype" w:cs="Arial"/>
          <w:sz w:val="20"/>
          <w:szCs w:val="20"/>
        </w:rPr>
        <w:t>, if any</w:t>
      </w:r>
      <w:r w:rsidRPr="00361144">
        <w:rPr>
          <w:rFonts w:ascii="Palatino Linotype" w:hAnsi="Palatino Linotype" w:cs="Arial"/>
          <w:sz w:val="20"/>
          <w:szCs w:val="20"/>
        </w:rPr>
        <w:t>;</w:t>
      </w:r>
      <w:r w:rsidR="006D566B">
        <w:rPr>
          <w:rFonts w:ascii="Palatino Linotype" w:hAnsi="Palatino Linotype" w:cs="Arial"/>
          <w:sz w:val="20"/>
          <w:szCs w:val="20"/>
        </w:rPr>
        <w:t xml:space="preserve"> or</w:t>
      </w:r>
    </w:p>
    <w:p w14:paraId="2BB1B68D" w14:textId="77777777" w:rsidR="008A246D" w:rsidRPr="00361144" w:rsidRDefault="008A246D" w:rsidP="007E228B">
      <w:pPr>
        <w:numPr>
          <w:ilvl w:val="0"/>
          <w:numId w:val="12"/>
        </w:numPr>
        <w:tabs>
          <w:tab w:val="left" w:pos="-720"/>
          <w:tab w:val="left" w:pos="1080"/>
          <w:tab w:val="left" w:pos="1800"/>
          <w:tab w:val="left" w:pos="2160"/>
          <w:tab w:val="left" w:pos="2520"/>
          <w:tab w:val="left" w:pos="2880"/>
        </w:tabs>
        <w:spacing w:after="360"/>
        <w:ind w:left="1080" w:hanging="360"/>
        <w:rPr>
          <w:rFonts w:ascii="Palatino Linotype" w:hAnsi="Palatino Linotype" w:cs="Arial"/>
          <w:sz w:val="20"/>
          <w:szCs w:val="20"/>
        </w:rPr>
      </w:pPr>
      <w:r w:rsidRPr="00361144">
        <w:rPr>
          <w:rFonts w:ascii="Palatino Linotype" w:hAnsi="Palatino Linotype" w:cs="Arial"/>
          <w:sz w:val="20"/>
          <w:szCs w:val="20"/>
        </w:rPr>
        <w:t xml:space="preserve">Non-compliance with procedures described in the procurement document or </w:t>
      </w:r>
      <w:r w:rsidR="005A4C34">
        <w:rPr>
          <w:rFonts w:ascii="Palatino Linotype" w:hAnsi="Palatino Linotype" w:cs="Arial"/>
          <w:sz w:val="20"/>
          <w:szCs w:val="20"/>
        </w:rPr>
        <w:t>DOC</w:t>
      </w:r>
      <w:r w:rsidRPr="00361144">
        <w:rPr>
          <w:rFonts w:ascii="Palatino Linotype" w:hAnsi="Palatino Linotype" w:cs="Arial"/>
          <w:sz w:val="20"/>
          <w:szCs w:val="20"/>
        </w:rPr>
        <w:t xml:space="preserve"> policy.</w:t>
      </w:r>
    </w:p>
    <w:p w14:paraId="5BB506C7" w14:textId="6F14FB67" w:rsidR="008A246D" w:rsidRPr="00361144" w:rsidRDefault="008A246D" w:rsidP="00A5787B">
      <w:pPr>
        <w:pStyle w:val="Normal2"/>
      </w:pPr>
      <w:r w:rsidRPr="00361144">
        <w:t xml:space="preserve">Protests not based on procedural matters will not be considered. Protests will be rejected as without merit if they address issues such as: 1) an evaluator’s professional judgment on the quality of a </w:t>
      </w:r>
      <w:r w:rsidR="00C15333">
        <w:t>Bid</w:t>
      </w:r>
      <w:r w:rsidRPr="00361144">
        <w:t xml:space="preserve">, or 2) </w:t>
      </w:r>
      <w:r w:rsidR="005A4C34">
        <w:t>DOC</w:t>
      </w:r>
      <w:r w:rsidR="00E8685C">
        <w:t>’s</w:t>
      </w:r>
      <w:r w:rsidRPr="00361144">
        <w:t xml:space="preserve"> assessment of its own needs or requirements.</w:t>
      </w:r>
    </w:p>
    <w:p w14:paraId="4AD1EC0A" w14:textId="4464276E" w:rsidR="008A246D" w:rsidRPr="00361144" w:rsidRDefault="008A246D" w:rsidP="00A5787B">
      <w:pPr>
        <w:pStyle w:val="Normal2"/>
      </w:pPr>
      <w:r w:rsidRPr="00361144">
        <w:t>Upon receipt of a protest, a pro</w:t>
      </w:r>
      <w:r w:rsidR="005242AE">
        <w:t xml:space="preserve">test review will be held by </w:t>
      </w:r>
      <w:r w:rsidR="005A4C34">
        <w:t>DOC</w:t>
      </w:r>
      <w:r w:rsidRPr="00361144">
        <w:t xml:space="preserve">. The </w:t>
      </w:r>
      <w:r w:rsidR="005A4C34">
        <w:t>DOC</w:t>
      </w:r>
      <w:r w:rsidRPr="00361144">
        <w:t xml:space="preserve"> Contracts Administrator or an employee delegated by the Contracts Administrator who was not involved in the procurement will consider the record and all available facts and issue a decision within five</w:t>
      </w:r>
      <w:r w:rsidR="00C96085">
        <w:t xml:space="preserve"> (5)</w:t>
      </w:r>
      <w:r w:rsidRPr="00361144">
        <w:t xml:space="preserve"> business days of receipt of the protest. If additional time is required, the protesting party will be notified of the delay. </w:t>
      </w:r>
    </w:p>
    <w:p w14:paraId="72591D1D" w14:textId="270ABB01" w:rsidR="008A246D" w:rsidRPr="00361144" w:rsidRDefault="008A246D" w:rsidP="00A5787B">
      <w:pPr>
        <w:pStyle w:val="Normal2"/>
      </w:pPr>
      <w:r w:rsidRPr="00361144">
        <w:t xml:space="preserve">In the event a protest may affect the interest of another Bidder that submitted a </w:t>
      </w:r>
      <w:r w:rsidR="00C15333">
        <w:t>Bid</w:t>
      </w:r>
      <w:r w:rsidRPr="00361144">
        <w:t xml:space="preserve">, such Bidder will be given an opportunity to submit its views and any relevant information on the protest to the </w:t>
      </w:r>
      <w:r w:rsidR="00C31B43">
        <w:t>RFQQ</w:t>
      </w:r>
      <w:r w:rsidRPr="00361144">
        <w:t xml:space="preserve"> Coordinator.</w:t>
      </w:r>
    </w:p>
    <w:p w14:paraId="5FBEC770" w14:textId="77777777" w:rsidR="008A246D" w:rsidRPr="00361144" w:rsidRDefault="008A246D" w:rsidP="00361144">
      <w:pPr>
        <w:tabs>
          <w:tab w:val="left" w:pos="-720"/>
          <w:tab w:val="left" w:pos="720"/>
          <w:tab w:val="left" w:pos="1080"/>
          <w:tab w:val="left" w:pos="1440"/>
          <w:tab w:val="left" w:pos="1800"/>
          <w:tab w:val="left" w:pos="2160"/>
          <w:tab w:val="left" w:pos="2520"/>
          <w:tab w:val="left" w:pos="2880"/>
        </w:tabs>
        <w:spacing w:after="240"/>
        <w:ind w:left="720"/>
        <w:rPr>
          <w:rFonts w:ascii="Palatino Linotype" w:hAnsi="Palatino Linotype" w:cs="Arial"/>
          <w:sz w:val="20"/>
          <w:szCs w:val="20"/>
        </w:rPr>
      </w:pPr>
      <w:r w:rsidRPr="00164233">
        <w:rPr>
          <w:rFonts w:ascii="Palatino Linotype" w:hAnsi="Palatino Linotype" w:cs="Arial"/>
          <w:sz w:val="20"/>
          <w:szCs w:val="20"/>
        </w:rPr>
        <w:t>The final determination of the protest shall:</w:t>
      </w:r>
    </w:p>
    <w:p w14:paraId="34F5EEBA" w14:textId="77777777" w:rsidR="008A246D" w:rsidRPr="00361144" w:rsidRDefault="008A246D" w:rsidP="005242AE">
      <w:pPr>
        <w:numPr>
          <w:ilvl w:val="0"/>
          <w:numId w:val="13"/>
        </w:numPr>
        <w:tabs>
          <w:tab w:val="left" w:pos="-720"/>
          <w:tab w:val="left" w:pos="1440"/>
          <w:tab w:val="left" w:pos="1800"/>
          <w:tab w:val="left" w:pos="2160"/>
          <w:tab w:val="left" w:pos="2520"/>
          <w:tab w:val="left" w:pos="2880"/>
        </w:tabs>
        <w:spacing w:after="120"/>
        <w:rPr>
          <w:rFonts w:ascii="Palatino Linotype" w:hAnsi="Palatino Linotype" w:cs="Arial"/>
          <w:sz w:val="20"/>
          <w:szCs w:val="20"/>
        </w:rPr>
      </w:pPr>
      <w:r w:rsidRPr="00361144">
        <w:rPr>
          <w:rFonts w:ascii="Palatino Linotype" w:hAnsi="Palatino Linotype" w:cs="Arial"/>
          <w:sz w:val="20"/>
          <w:szCs w:val="20"/>
        </w:rPr>
        <w:lastRenderedPageBreak/>
        <w:t xml:space="preserve">Find the protest </w:t>
      </w:r>
      <w:r w:rsidR="001B1078">
        <w:rPr>
          <w:rFonts w:ascii="Palatino Linotype" w:hAnsi="Palatino Linotype" w:cs="Arial"/>
          <w:sz w:val="20"/>
          <w:szCs w:val="20"/>
        </w:rPr>
        <w:t xml:space="preserve">lacking in merit and uphold </w:t>
      </w:r>
      <w:r w:rsidR="005A4C34">
        <w:rPr>
          <w:rFonts w:ascii="Palatino Linotype" w:hAnsi="Palatino Linotype" w:cs="Arial"/>
          <w:sz w:val="20"/>
          <w:szCs w:val="20"/>
        </w:rPr>
        <w:t>DOC</w:t>
      </w:r>
      <w:r w:rsidRPr="00361144">
        <w:rPr>
          <w:rFonts w:ascii="Palatino Linotype" w:hAnsi="Palatino Linotype" w:cs="Arial"/>
          <w:sz w:val="20"/>
          <w:szCs w:val="20"/>
        </w:rPr>
        <w:t>’s action; or</w:t>
      </w:r>
    </w:p>
    <w:p w14:paraId="59D423A5" w14:textId="77777777" w:rsidR="008A246D" w:rsidRPr="00361144" w:rsidRDefault="008A246D" w:rsidP="005242AE">
      <w:pPr>
        <w:numPr>
          <w:ilvl w:val="0"/>
          <w:numId w:val="13"/>
        </w:numPr>
        <w:tabs>
          <w:tab w:val="left" w:pos="-720"/>
          <w:tab w:val="left" w:pos="1440"/>
          <w:tab w:val="left" w:pos="1800"/>
          <w:tab w:val="left" w:pos="2160"/>
          <w:tab w:val="left" w:pos="2520"/>
          <w:tab w:val="left" w:pos="2880"/>
        </w:tabs>
        <w:spacing w:after="120"/>
        <w:rPr>
          <w:rFonts w:ascii="Palatino Linotype" w:hAnsi="Palatino Linotype" w:cs="Arial"/>
          <w:sz w:val="20"/>
          <w:szCs w:val="20"/>
        </w:rPr>
      </w:pPr>
      <w:r w:rsidRPr="00361144">
        <w:rPr>
          <w:rFonts w:ascii="Palatino Linotype" w:hAnsi="Palatino Linotype" w:cs="Arial"/>
          <w:sz w:val="20"/>
          <w:szCs w:val="20"/>
        </w:rPr>
        <w:t>Find only tech</w:t>
      </w:r>
      <w:r w:rsidR="001B1078">
        <w:rPr>
          <w:rFonts w:ascii="Palatino Linotype" w:hAnsi="Palatino Linotype" w:cs="Arial"/>
          <w:sz w:val="20"/>
          <w:szCs w:val="20"/>
        </w:rPr>
        <w:t xml:space="preserve">nical or harmless errors in </w:t>
      </w:r>
      <w:r w:rsidR="005A4C34">
        <w:rPr>
          <w:rFonts w:ascii="Palatino Linotype" w:hAnsi="Palatino Linotype" w:cs="Arial"/>
          <w:sz w:val="20"/>
          <w:szCs w:val="20"/>
        </w:rPr>
        <w:t>DOC</w:t>
      </w:r>
      <w:r w:rsidRPr="00361144">
        <w:rPr>
          <w:rFonts w:ascii="Palatino Linotype" w:hAnsi="Palatino Linotype" w:cs="Arial"/>
          <w:sz w:val="20"/>
          <w:szCs w:val="20"/>
        </w:rPr>
        <w:t xml:space="preserve">’s acquisition process and determine the </w:t>
      </w:r>
      <w:r w:rsidR="005A4C34">
        <w:rPr>
          <w:rFonts w:ascii="Palatino Linotype" w:hAnsi="Palatino Linotype" w:cs="Arial"/>
          <w:sz w:val="20"/>
          <w:szCs w:val="20"/>
        </w:rPr>
        <w:t>DOC</w:t>
      </w:r>
      <w:r w:rsidRPr="00361144">
        <w:rPr>
          <w:rFonts w:ascii="Palatino Linotype" w:hAnsi="Palatino Linotype" w:cs="Arial"/>
          <w:sz w:val="20"/>
          <w:szCs w:val="20"/>
        </w:rPr>
        <w:t xml:space="preserve"> to be in substantial compliance and reject the protest; or</w:t>
      </w:r>
    </w:p>
    <w:p w14:paraId="3A68551F" w14:textId="77777777" w:rsidR="008A246D" w:rsidRPr="00361144" w:rsidRDefault="008A246D" w:rsidP="005242AE">
      <w:pPr>
        <w:numPr>
          <w:ilvl w:val="0"/>
          <w:numId w:val="13"/>
        </w:numPr>
        <w:tabs>
          <w:tab w:val="left" w:pos="-720"/>
          <w:tab w:val="left" w:pos="1440"/>
          <w:tab w:val="left" w:pos="1800"/>
          <w:tab w:val="left" w:pos="2160"/>
          <w:tab w:val="left" w:pos="2520"/>
          <w:tab w:val="left" w:pos="2880"/>
        </w:tabs>
        <w:spacing w:after="120"/>
        <w:rPr>
          <w:rFonts w:ascii="Palatino Linotype" w:hAnsi="Palatino Linotype" w:cs="Arial"/>
          <w:sz w:val="20"/>
          <w:szCs w:val="20"/>
        </w:rPr>
      </w:pPr>
      <w:r w:rsidRPr="00361144">
        <w:rPr>
          <w:rFonts w:ascii="Palatino Linotype" w:hAnsi="Palatino Linotype" w:cs="Arial"/>
          <w:sz w:val="20"/>
          <w:szCs w:val="20"/>
        </w:rPr>
        <w:t>Find merit in the protest and</w:t>
      </w:r>
      <w:r w:rsidR="001B1078">
        <w:rPr>
          <w:rFonts w:ascii="Palatino Linotype" w:hAnsi="Palatino Linotype" w:cs="Arial"/>
          <w:sz w:val="20"/>
          <w:szCs w:val="20"/>
        </w:rPr>
        <w:t xml:space="preserve"> provide </w:t>
      </w:r>
      <w:r w:rsidR="005A4C34">
        <w:rPr>
          <w:rFonts w:ascii="Palatino Linotype" w:hAnsi="Palatino Linotype" w:cs="Arial"/>
          <w:sz w:val="20"/>
          <w:szCs w:val="20"/>
        </w:rPr>
        <w:t>DOC</w:t>
      </w:r>
      <w:r w:rsidRPr="00361144">
        <w:rPr>
          <w:rFonts w:ascii="Palatino Linotype" w:hAnsi="Palatino Linotype" w:cs="Arial"/>
          <w:sz w:val="20"/>
          <w:szCs w:val="20"/>
        </w:rPr>
        <w:t xml:space="preserve"> options which may include:</w:t>
      </w:r>
    </w:p>
    <w:p w14:paraId="4F965A7B" w14:textId="504B10AD" w:rsidR="008A246D" w:rsidRPr="00AE0584" w:rsidRDefault="008A246D" w:rsidP="00AE0584">
      <w:pPr>
        <w:pStyle w:val="ListParagraph"/>
        <w:numPr>
          <w:ilvl w:val="0"/>
          <w:numId w:val="21"/>
        </w:numPr>
        <w:tabs>
          <w:tab w:val="left" w:pos="-720"/>
          <w:tab w:val="left" w:pos="1440"/>
          <w:tab w:val="left" w:pos="1800"/>
          <w:tab w:val="left" w:pos="2160"/>
          <w:tab w:val="left" w:pos="2520"/>
          <w:tab w:val="left" w:pos="2880"/>
        </w:tabs>
        <w:spacing w:after="120"/>
        <w:rPr>
          <w:rFonts w:ascii="Palatino Linotype" w:hAnsi="Palatino Linotype" w:cs="Arial"/>
        </w:rPr>
      </w:pPr>
      <w:r w:rsidRPr="00AE0584">
        <w:rPr>
          <w:rFonts w:ascii="Palatino Linotype" w:hAnsi="Palatino Linotype" w:cs="Arial"/>
        </w:rPr>
        <w:t xml:space="preserve">Correct the errors and re-evaluate all </w:t>
      </w:r>
      <w:r w:rsidR="00C15333" w:rsidRPr="00AE0584">
        <w:rPr>
          <w:rFonts w:ascii="Palatino Linotype" w:hAnsi="Palatino Linotype" w:cs="Arial"/>
        </w:rPr>
        <w:t>Bid</w:t>
      </w:r>
      <w:r w:rsidRPr="00AE0584">
        <w:rPr>
          <w:rFonts w:ascii="Palatino Linotype" w:hAnsi="Palatino Linotype" w:cs="Arial"/>
        </w:rPr>
        <w:t>s, and/or</w:t>
      </w:r>
    </w:p>
    <w:p w14:paraId="561A00D1" w14:textId="5490CADF" w:rsidR="008A246D" w:rsidRPr="00AE0584" w:rsidRDefault="008A246D" w:rsidP="00AE0584">
      <w:pPr>
        <w:pStyle w:val="ListParagraph"/>
        <w:numPr>
          <w:ilvl w:val="0"/>
          <w:numId w:val="21"/>
        </w:numPr>
        <w:tabs>
          <w:tab w:val="left" w:pos="-720"/>
          <w:tab w:val="left" w:pos="1080"/>
          <w:tab w:val="left" w:pos="1440"/>
          <w:tab w:val="left" w:pos="1800"/>
          <w:tab w:val="left" w:pos="2160"/>
          <w:tab w:val="left" w:pos="2520"/>
          <w:tab w:val="left" w:pos="2880"/>
        </w:tabs>
        <w:spacing w:after="120"/>
        <w:rPr>
          <w:rFonts w:ascii="Palatino Linotype" w:hAnsi="Palatino Linotype" w:cs="Arial"/>
        </w:rPr>
      </w:pPr>
      <w:r w:rsidRPr="00AE0584">
        <w:rPr>
          <w:rFonts w:ascii="Palatino Linotype" w:hAnsi="Palatino Linotype" w:cs="Arial"/>
        </w:rPr>
        <w:t>Reissue the solicitation document and begin a new process, or</w:t>
      </w:r>
    </w:p>
    <w:p w14:paraId="3E9E2D7D" w14:textId="32B0F568" w:rsidR="008A246D" w:rsidRPr="00AE0584" w:rsidRDefault="008A246D" w:rsidP="00AE0584">
      <w:pPr>
        <w:pStyle w:val="ListParagraph"/>
        <w:numPr>
          <w:ilvl w:val="0"/>
          <w:numId w:val="21"/>
        </w:numPr>
        <w:tabs>
          <w:tab w:val="left" w:pos="-720"/>
          <w:tab w:val="left" w:pos="1080"/>
          <w:tab w:val="left" w:pos="1440"/>
          <w:tab w:val="left" w:pos="1800"/>
          <w:tab w:val="left" w:pos="2160"/>
          <w:tab w:val="left" w:pos="2520"/>
          <w:tab w:val="left" w:pos="2880"/>
        </w:tabs>
        <w:spacing w:after="120"/>
        <w:rPr>
          <w:rFonts w:ascii="Palatino Linotype" w:hAnsi="Palatino Linotype" w:cs="Arial"/>
        </w:rPr>
      </w:pPr>
      <w:r w:rsidRPr="00AE0584">
        <w:rPr>
          <w:rFonts w:ascii="Palatino Linotype" w:hAnsi="Palatino Linotype" w:cs="Arial"/>
        </w:rPr>
        <w:t>Make other findings and determine other courses of action as appropriate.</w:t>
      </w:r>
    </w:p>
    <w:p w14:paraId="5543ECE6" w14:textId="1A00E323" w:rsidR="008A246D" w:rsidRPr="00361144" w:rsidRDefault="001B1078" w:rsidP="00A5787B">
      <w:pPr>
        <w:pStyle w:val="Normal2"/>
      </w:pPr>
      <w:r>
        <w:t xml:space="preserve">If </w:t>
      </w:r>
      <w:r w:rsidR="005A4C34">
        <w:t>DOC</w:t>
      </w:r>
      <w:r w:rsidR="008A246D" w:rsidRPr="00361144">
        <w:t xml:space="preserve"> determines that th</w:t>
      </w:r>
      <w:r>
        <w:t xml:space="preserve">e protest is without merit, </w:t>
      </w:r>
      <w:r w:rsidR="005A4C34">
        <w:t>DOC</w:t>
      </w:r>
      <w:r w:rsidR="008A246D" w:rsidRPr="00361144">
        <w:t xml:space="preserve"> will enter into a </w:t>
      </w:r>
      <w:r w:rsidR="00436527">
        <w:t>C</w:t>
      </w:r>
      <w:r w:rsidR="008A246D" w:rsidRPr="00361144">
        <w:t xml:space="preserve">ontract with the </w:t>
      </w:r>
      <w:r w:rsidR="009513E0">
        <w:t>Apparent Successful Bidder</w:t>
      </w:r>
      <w:r w:rsidR="008A246D" w:rsidRPr="00361144">
        <w:t>. If the protest is determined to have merit, one of the alternatives noted in the preceding paragraph will be taken.</w:t>
      </w:r>
    </w:p>
    <w:p w14:paraId="0B7C45CE" w14:textId="77777777" w:rsidR="00C942A2" w:rsidRPr="00C271CE" w:rsidRDefault="00C942A2" w:rsidP="008C26AA">
      <w:pPr>
        <w:pStyle w:val="Heading1"/>
      </w:pPr>
      <w:bookmarkStart w:id="46" w:name="_Toc198892666"/>
      <w:r w:rsidRPr="001C7773">
        <w:t>EVALUATION AND CONTRACT AWARD</w:t>
      </w:r>
      <w:bookmarkEnd w:id="46"/>
    </w:p>
    <w:p w14:paraId="398EAF3A" w14:textId="103DADE6" w:rsidR="00C942A2" w:rsidRPr="00361144" w:rsidRDefault="00C942A2" w:rsidP="00DE5E5D">
      <w:pPr>
        <w:tabs>
          <w:tab w:val="left" w:pos="-720"/>
          <w:tab w:val="left" w:pos="360"/>
          <w:tab w:val="left" w:pos="1080"/>
          <w:tab w:val="left" w:pos="1440"/>
          <w:tab w:val="left" w:pos="1800"/>
          <w:tab w:val="left" w:pos="2160"/>
          <w:tab w:val="left" w:pos="2520"/>
          <w:tab w:val="left" w:pos="2880"/>
        </w:tabs>
        <w:ind w:left="360"/>
        <w:rPr>
          <w:rFonts w:ascii="Palatino Linotype" w:hAnsi="Palatino Linotype" w:cs="Arial"/>
          <w:i/>
          <w:sz w:val="20"/>
          <w:szCs w:val="20"/>
        </w:rPr>
      </w:pPr>
      <w:r w:rsidRPr="00A951CB">
        <w:rPr>
          <w:rFonts w:ascii="Palatino Linotype" w:hAnsi="Palatino Linotype" w:cs="Arial"/>
          <w:b/>
          <w:i/>
          <w:sz w:val="20"/>
          <w:szCs w:val="20"/>
        </w:rPr>
        <w:t xml:space="preserve">ALL </w:t>
      </w:r>
      <w:r w:rsidR="00DE5E5D" w:rsidRPr="00A951CB">
        <w:rPr>
          <w:rFonts w:ascii="Palatino Linotype" w:hAnsi="Palatino Linotype" w:cs="Arial"/>
          <w:b/>
          <w:i/>
          <w:sz w:val="20"/>
          <w:szCs w:val="20"/>
        </w:rPr>
        <w:t xml:space="preserve">ADMINISTRATIVE </w:t>
      </w:r>
      <w:r w:rsidRPr="00A951CB">
        <w:rPr>
          <w:rFonts w:ascii="Palatino Linotype" w:hAnsi="Palatino Linotype" w:cs="Arial"/>
          <w:b/>
          <w:i/>
          <w:sz w:val="20"/>
          <w:szCs w:val="20"/>
        </w:rPr>
        <w:t xml:space="preserve">REQUIREMENTS MUST BE MET </w:t>
      </w:r>
      <w:r w:rsidR="005B32A7">
        <w:rPr>
          <w:rFonts w:ascii="Palatino Linotype" w:hAnsi="Palatino Linotype" w:cs="Arial"/>
          <w:b/>
          <w:i/>
          <w:sz w:val="20"/>
          <w:szCs w:val="20"/>
        </w:rPr>
        <w:t>TO BE ELIGIBLE FOR EVALUATION.</w:t>
      </w:r>
    </w:p>
    <w:p w14:paraId="31E5112C" w14:textId="77777777" w:rsidR="00C942A2" w:rsidRPr="00A17BDC" w:rsidRDefault="00C942A2" w:rsidP="00A5787B">
      <w:pPr>
        <w:pStyle w:val="Heading2"/>
      </w:pPr>
      <w:bookmarkStart w:id="47" w:name="_Toc198892667"/>
      <w:r w:rsidRPr="00A5787B">
        <w:t>EVALUATION</w:t>
      </w:r>
      <w:r w:rsidRPr="00C271CE">
        <w:t xml:space="preserve"> PROCEDURE</w:t>
      </w:r>
      <w:bookmarkEnd w:id="47"/>
    </w:p>
    <w:p w14:paraId="3BD09B4D" w14:textId="11BA2E29" w:rsidR="00C942A2" w:rsidRPr="00A5787B" w:rsidRDefault="00C942A2" w:rsidP="00A5787B">
      <w:pPr>
        <w:pStyle w:val="Normal2"/>
      </w:pPr>
      <w:r w:rsidRPr="00A5787B">
        <w:t xml:space="preserve">Responsive </w:t>
      </w:r>
      <w:r w:rsidR="00C15333">
        <w:t>Bid</w:t>
      </w:r>
      <w:r w:rsidRPr="00A5787B">
        <w:t xml:space="preserve">s will be evaluated strictly in accordance with the requirements stated in this solicitation and any addenda issued. The evaluation of </w:t>
      </w:r>
      <w:r w:rsidR="00C15333">
        <w:t>Bid</w:t>
      </w:r>
      <w:r w:rsidRPr="00A5787B">
        <w:t>s shall be accomplished by an evaluati</w:t>
      </w:r>
      <w:r w:rsidR="00D9794B">
        <w:t>on team, to be designated by</w:t>
      </w:r>
      <w:r w:rsidRPr="00A5787B">
        <w:t xml:space="preserve"> </w:t>
      </w:r>
      <w:r w:rsidR="005A4C34">
        <w:t>DOC</w:t>
      </w:r>
      <w:r w:rsidRPr="005B32A7">
        <w:t xml:space="preserve">, </w:t>
      </w:r>
      <w:r w:rsidR="005B32A7" w:rsidRPr="005B32A7">
        <w:t xml:space="preserve">who </w:t>
      </w:r>
      <w:r w:rsidRPr="005B32A7">
        <w:t>will de</w:t>
      </w:r>
      <w:r w:rsidRPr="00A5787B">
        <w:t xml:space="preserve">termine </w:t>
      </w:r>
      <w:r w:rsidR="00F5705E">
        <w:t>the best</w:t>
      </w:r>
      <w:r w:rsidRPr="00A5787B">
        <w:t xml:space="preserve"> </w:t>
      </w:r>
      <w:r w:rsidR="00C15333">
        <w:t>Bid</w:t>
      </w:r>
      <w:r w:rsidR="00F5705E">
        <w:t xml:space="preserve"> for DOC</w:t>
      </w:r>
      <w:r w:rsidRPr="00A5787B">
        <w:t>.</w:t>
      </w:r>
    </w:p>
    <w:p w14:paraId="4CE2BC67" w14:textId="43102CD2" w:rsidR="004523E7" w:rsidRPr="00A5787B" w:rsidRDefault="005A4C34" w:rsidP="00A5787B">
      <w:pPr>
        <w:pStyle w:val="Normal2"/>
      </w:pPr>
      <w:r>
        <w:t>DOC</w:t>
      </w:r>
      <w:r w:rsidR="004523E7" w:rsidRPr="00A5787B">
        <w:t xml:space="preserve"> will </w:t>
      </w:r>
      <w:r w:rsidR="00AE30BE">
        <w:t xml:space="preserve">perform the evaluation </w:t>
      </w:r>
      <w:r w:rsidR="00AE30BE" w:rsidRPr="005B32A7">
        <w:t xml:space="preserve">in </w:t>
      </w:r>
      <w:r w:rsidR="00F6056C" w:rsidRPr="005B32A7">
        <w:t>3</w:t>
      </w:r>
      <w:r w:rsidR="00AE30BE" w:rsidRPr="005B32A7">
        <w:t xml:space="preserve"> stages</w:t>
      </w:r>
      <w:r w:rsidR="004523E7" w:rsidRPr="00A5787B">
        <w:t xml:space="preserve">. For each stage, </w:t>
      </w:r>
      <w:r w:rsidR="00AE30BE">
        <w:t>DOC will</w:t>
      </w:r>
      <w:r w:rsidR="004523E7" w:rsidRPr="00A5787B">
        <w:t xml:space="preserve"> select </w:t>
      </w:r>
      <w:r w:rsidR="002C2DD5" w:rsidRPr="00A5787B">
        <w:t xml:space="preserve">which </w:t>
      </w:r>
      <w:r w:rsidR="009E53FB" w:rsidRPr="00A5787B">
        <w:t>Bidder</w:t>
      </w:r>
      <w:r w:rsidR="00904D02" w:rsidRPr="00A5787B">
        <w:t>(s) may proceed to the next stage</w:t>
      </w:r>
      <w:r w:rsidR="00AE30BE">
        <w:t>.</w:t>
      </w:r>
    </w:p>
    <w:p w14:paraId="316296AF" w14:textId="5C612E9D" w:rsidR="00D8658B" w:rsidRPr="00C271CE" w:rsidRDefault="007C2D57" w:rsidP="00A5787B">
      <w:pPr>
        <w:pStyle w:val="Heading2"/>
      </w:pPr>
      <w:bookmarkStart w:id="48" w:name="_Toc198892668"/>
      <w:r>
        <w:t xml:space="preserve">SOLICITATION </w:t>
      </w:r>
      <w:r w:rsidR="00DA27FF">
        <w:t>STAGES</w:t>
      </w:r>
      <w:bookmarkEnd w:id="48"/>
    </w:p>
    <w:p w14:paraId="2E3B7431" w14:textId="77777777" w:rsidR="00337EC2" w:rsidRPr="00361144" w:rsidRDefault="00337EC2" w:rsidP="00C24D19">
      <w:pPr>
        <w:tabs>
          <w:tab w:val="left" w:pos="-720"/>
          <w:tab w:val="left" w:pos="360"/>
          <w:tab w:val="left" w:pos="720"/>
          <w:tab w:val="left" w:pos="1080"/>
          <w:tab w:val="left" w:pos="1440"/>
          <w:tab w:val="left" w:pos="1800"/>
          <w:tab w:val="left" w:pos="2160"/>
          <w:tab w:val="left" w:pos="2520"/>
          <w:tab w:val="left" w:pos="2880"/>
        </w:tabs>
        <w:spacing w:after="240"/>
        <w:ind w:left="2160" w:hanging="1440"/>
        <w:rPr>
          <w:rFonts w:ascii="Palatino Linotype" w:hAnsi="Palatino Linotype" w:cs="Arial"/>
          <w:b/>
          <w:sz w:val="20"/>
          <w:szCs w:val="20"/>
        </w:rPr>
      </w:pPr>
      <w:r w:rsidRPr="00361144">
        <w:rPr>
          <w:rFonts w:ascii="Palatino Linotype" w:hAnsi="Palatino Linotype" w:cs="Arial"/>
          <w:b/>
          <w:sz w:val="20"/>
          <w:szCs w:val="20"/>
        </w:rPr>
        <w:t>Stage 1:  Administrative Screening</w:t>
      </w:r>
    </w:p>
    <w:p w14:paraId="39E5539E" w14:textId="1BC0C208" w:rsidR="00337EC2" w:rsidRPr="00361144" w:rsidRDefault="00C15333" w:rsidP="00A5787B">
      <w:pPr>
        <w:pStyle w:val="Normal2"/>
      </w:pPr>
      <w:r>
        <w:t>Bid</w:t>
      </w:r>
      <w:r w:rsidR="00337EC2" w:rsidRPr="00361144">
        <w:t xml:space="preserve">s will be reviewed by the </w:t>
      </w:r>
      <w:r w:rsidR="00C31B43">
        <w:t>RFQQ</w:t>
      </w:r>
      <w:r w:rsidR="00337EC2" w:rsidRPr="00361144">
        <w:t xml:space="preserve"> Coordinator to determine, on a pass/fail basis, compliance with administrative requirements as specified in Section 3, Instructions to Bidders</w:t>
      </w:r>
      <w:r w:rsidR="00943934">
        <w:t>,</w:t>
      </w:r>
      <w:r w:rsidR="00D9794B">
        <w:t xml:space="preserve"> and </w:t>
      </w:r>
      <w:r w:rsidR="00F52B3C">
        <w:t xml:space="preserve">the </w:t>
      </w:r>
      <w:r w:rsidR="00F5705E">
        <w:t>Certification of</w:t>
      </w:r>
      <w:r w:rsidR="00D9794B">
        <w:t xml:space="preserve"> </w:t>
      </w:r>
      <w:r>
        <w:t>Bid</w:t>
      </w:r>
      <w:r w:rsidR="00D9794B">
        <w:t xml:space="preserve"> (</w:t>
      </w:r>
      <w:r w:rsidR="00D9794B" w:rsidRPr="00436527">
        <w:rPr>
          <w:b/>
        </w:rPr>
        <w:t xml:space="preserve">EXHIBIT </w:t>
      </w:r>
      <w:r w:rsidR="00B66677">
        <w:rPr>
          <w:b/>
        </w:rPr>
        <w:t>E</w:t>
      </w:r>
      <w:r w:rsidR="00D9794B">
        <w:t xml:space="preserve">). </w:t>
      </w:r>
      <w:r w:rsidR="00337EC2" w:rsidRPr="00361144">
        <w:t xml:space="preserve">The evaluation team will only evaluate </w:t>
      </w:r>
      <w:r>
        <w:t>Bid</w:t>
      </w:r>
      <w:r w:rsidR="00337EC2" w:rsidRPr="00361144">
        <w:t>s meeting these requirements.</w:t>
      </w:r>
    </w:p>
    <w:p w14:paraId="2DC5A9BE" w14:textId="7EB445F1" w:rsidR="00337EC2" w:rsidRPr="00361144" w:rsidRDefault="00337EC2" w:rsidP="00C24D19">
      <w:pPr>
        <w:tabs>
          <w:tab w:val="left" w:pos="-720"/>
          <w:tab w:val="left" w:pos="360"/>
          <w:tab w:val="left" w:pos="720"/>
          <w:tab w:val="left" w:pos="1080"/>
          <w:tab w:val="left" w:pos="1440"/>
          <w:tab w:val="left" w:pos="2880"/>
        </w:tabs>
        <w:spacing w:after="240"/>
        <w:ind w:left="720"/>
        <w:rPr>
          <w:rFonts w:ascii="Palatino Linotype" w:hAnsi="Palatino Linotype" w:cs="Arial"/>
          <w:b/>
          <w:sz w:val="20"/>
          <w:szCs w:val="20"/>
        </w:rPr>
      </w:pPr>
      <w:r w:rsidRPr="00361144">
        <w:rPr>
          <w:rFonts w:ascii="Palatino Linotype" w:hAnsi="Palatino Linotype" w:cs="Arial"/>
          <w:b/>
          <w:sz w:val="20"/>
          <w:szCs w:val="20"/>
        </w:rPr>
        <w:t xml:space="preserve">Stage 2:  </w:t>
      </w:r>
      <w:r w:rsidR="00C15333">
        <w:rPr>
          <w:rFonts w:ascii="Palatino Linotype" w:hAnsi="Palatino Linotype" w:cs="Arial"/>
          <w:b/>
          <w:sz w:val="20"/>
          <w:szCs w:val="20"/>
        </w:rPr>
        <w:t>Bid</w:t>
      </w:r>
      <w:r w:rsidR="00D8658B" w:rsidRPr="00361144">
        <w:rPr>
          <w:rFonts w:ascii="Palatino Linotype" w:hAnsi="Palatino Linotype" w:cs="Arial"/>
          <w:b/>
          <w:sz w:val="20"/>
          <w:szCs w:val="20"/>
        </w:rPr>
        <w:t xml:space="preserve"> Evaluation</w:t>
      </w:r>
      <w:r w:rsidR="00F5705E">
        <w:rPr>
          <w:rFonts w:ascii="Palatino Linotype" w:hAnsi="Palatino Linotype" w:cs="Arial"/>
          <w:b/>
          <w:sz w:val="20"/>
          <w:szCs w:val="20"/>
        </w:rPr>
        <w:t xml:space="preserve"> &amp; Reference Checks</w:t>
      </w:r>
    </w:p>
    <w:p w14:paraId="130DB398" w14:textId="2F4D5EDE" w:rsidR="00337EC2" w:rsidRPr="00361144" w:rsidRDefault="00337EC2" w:rsidP="00A5787B">
      <w:pPr>
        <w:pStyle w:val="Normal2"/>
      </w:pPr>
      <w:r w:rsidRPr="00361144">
        <w:t xml:space="preserve">The </w:t>
      </w:r>
      <w:r w:rsidR="005A4C34">
        <w:t>DOC</w:t>
      </w:r>
      <w:r w:rsidRPr="00361144">
        <w:t xml:space="preserve"> Evaluation Team will ev</w:t>
      </w:r>
      <w:r w:rsidR="00F52B3C">
        <w:t xml:space="preserve">aluate </w:t>
      </w:r>
      <w:r w:rsidR="00F52B3C" w:rsidRPr="00FC0607">
        <w:t xml:space="preserve">the </w:t>
      </w:r>
      <w:r w:rsidR="006C0BFC">
        <w:t>submitted materials</w:t>
      </w:r>
      <w:r w:rsidR="00FC0607" w:rsidRPr="00FC0607">
        <w:t xml:space="preserve">. </w:t>
      </w:r>
      <w:r w:rsidR="00AF483E" w:rsidRPr="00FC0607">
        <w:t xml:space="preserve">The </w:t>
      </w:r>
      <w:r w:rsidR="005A4C34" w:rsidRPr="00FC0607">
        <w:t>DOC</w:t>
      </w:r>
      <w:r w:rsidR="00AF483E" w:rsidRPr="00FC0607">
        <w:t xml:space="preserve"> Evaluation Team </w:t>
      </w:r>
      <w:r w:rsidR="00AF483E" w:rsidRPr="00FC0607">
        <w:lastRenderedPageBreak/>
        <w:t>will take into consideration</w:t>
      </w:r>
      <w:r w:rsidR="00AF483E" w:rsidRPr="00297104">
        <w:t xml:space="preserve"> the overall evaluation</w:t>
      </w:r>
      <w:r w:rsidR="00D3629E">
        <w:t xml:space="preserve">, the Bidder Profile, </w:t>
      </w:r>
      <w:r w:rsidR="00516E9D">
        <w:t>Bidder Requirements, Auditor Requirements</w:t>
      </w:r>
      <w:r w:rsidR="004D0FB5">
        <w:t xml:space="preserve">, </w:t>
      </w:r>
      <w:r w:rsidR="00D3629E">
        <w:t>the</w:t>
      </w:r>
      <w:r w:rsidR="00AF483E" w:rsidRPr="00297104">
        <w:t xml:space="preserve"> Issues List</w:t>
      </w:r>
      <w:r w:rsidR="00F5705E">
        <w:t xml:space="preserve"> and references</w:t>
      </w:r>
      <w:r w:rsidR="00AF483E" w:rsidRPr="00297104">
        <w:t xml:space="preserve"> when selecting the participants for Stage 3. </w:t>
      </w:r>
      <w:r w:rsidRPr="00361144">
        <w:t xml:space="preserve">There is no set number of Bidders who will advance to Stage 3. </w:t>
      </w:r>
      <w:r w:rsidRPr="0049188F">
        <w:t xml:space="preserve">The </w:t>
      </w:r>
      <w:r w:rsidR="00C31B43">
        <w:t>RFQQ</w:t>
      </w:r>
      <w:r w:rsidRPr="0049188F">
        <w:t xml:space="preserve"> Coordinator will notify </w:t>
      </w:r>
      <w:r w:rsidR="00310456" w:rsidRPr="0049188F">
        <w:t>Bidders with the results</w:t>
      </w:r>
      <w:r w:rsidR="0049188F" w:rsidRPr="0049188F">
        <w:t xml:space="preserve"> and</w:t>
      </w:r>
      <w:r w:rsidR="00310456" w:rsidRPr="0049188F">
        <w:t xml:space="preserve"> </w:t>
      </w:r>
      <w:r w:rsidRPr="0049188F">
        <w:t xml:space="preserve">whether or not their </w:t>
      </w:r>
      <w:r w:rsidR="00C15333">
        <w:t>Bid</w:t>
      </w:r>
      <w:r w:rsidRPr="0049188F">
        <w:t xml:space="preserve"> is moving forward to the next stage.</w:t>
      </w:r>
      <w:r w:rsidR="00310456" w:rsidRPr="0049188F">
        <w:t xml:space="preserve"> Bidders who do not initially move to the next stage may </w:t>
      </w:r>
      <w:r w:rsidR="0049188F" w:rsidRPr="0049188F">
        <w:t>later be invited to move forward.</w:t>
      </w:r>
      <w:r w:rsidR="0049188F">
        <w:t xml:space="preserve"> </w:t>
      </w:r>
      <w:r w:rsidR="00860AE8">
        <w:t>*Note that reference checks may, at DOC’s sole discretion, be performed at later stages.</w:t>
      </w:r>
    </w:p>
    <w:p w14:paraId="5BD16117" w14:textId="410166F7" w:rsidR="00D225EF" w:rsidRPr="00361144" w:rsidRDefault="00337EC2" w:rsidP="00361144">
      <w:pPr>
        <w:spacing w:after="240"/>
        <w:ind w:left="720"/>
        <w:rPr>
          <w:rFonts w:ascii="Palatino Linotype" w:hAnsi="Palatino Linotype" w:cs="Arial"/>
          <w:b/>
          <w:sz w:val="20"/>
          <w:szCs w:val="20"/>
        </w:rPr>
      </w:pPr>
      <w:r w:rsidRPr="00361144">
        <w:rPr>
          <w:rFonts w:ascii="Palatino Linotype" w:hAnsi="Palatino Linotype" w:cs="Arial"/>
          <w:b/>
          <w:sz w:val="20"/>
          <w:szCs w:val="20"/>
        </w:rPr>
        <w:t>Stag</w:t>
      </w:r>
      <w:r w:rsidR="00D8658B" w:rsidRPr="00361144">
        <w:rPr>
          <w:rFonts w:ascii="Palatino Linotype" w:hAnsi="Palatino Linotype" w:cs="Arial"/>
          <w:b/>
          <w:sz w:val="20"/>
          <w:szCs w:val="20"/>
        </w:rPr>
        <w:t xml:space="preserve">e </w:t>
      </w:r>
      <w:r w:rsidR="00F6056C">
        <w:rPr>
          <w:rFonts w:ascii="Palatino Linotype" w:hAnsi="Palatino Linotype" w:cs="Arial"/>
          <w:b/>
          <w:sz w:val="20"/>
          <w:szCs w:val="20"/>
        </w:rPr>
        <w:t>3</w:t>
      </w:r>
      <w:r w:rsidRPr="00361144">
        <w:rPr>
          <w:rFonts w:ascii="Palatino Linotype" w:hAnsi="Palatino Linotype" w:cs="Arial"/>
          <w:b/>
          <w:sz w:val="20"/>
          <w:szCs w:val="20"/>
        </w:rPr>
        <w:t xml:space="preserve">:  </w:t>
      </w:r>
      <w:r w:rsidR="00943934">
        <w:rPr>
          <w:rFonts w:ascii="Palatino Linotype" w:hAnsi="Palatino Linotype" w:cs="Arial"/>
          <w:b/>
          <w:sz w:val="20"/>
          <w:szCs w:val="20"/>
        </w:rPr>
        <w:t>Contract Negotiations &amp; Selection of the Apparent Successful Bidder</w:t>
      </w:r>
    </w:p>
    <w:p w14:paraId="70E3E9E2" w14:textId="760E3F44" w:rsidR="00886EAB" w:rsidRDefault="00345A08" w:rsidP="00886EAB">
      <w:pPr>
        <w:pStyle w:val="Normal2"/>
      </w:pPr>
      <w:r>
        <w:t xml:space="preserve">In this Stage DOC will undertake contract negotiations with the </w:t>
      </w:r>
      <w:r w:rsidR="00A00130">
        <w:t>Lowest Responsive and Responsible Bidder (</w:t>
      </w:r>
      <w:r>
        <w:t>LRRB</w:t>
      </w:r>
      <w:r w:rsidR="00A00130">
        <w:t>)</w:t>
      </w:r>
      <w:r>
        <w:t xml:space="preserve">. Upon successful contract </w:t>
      </w:r>
      <w:r w:rsidRPr="005B32A7">
        <w:t>negotiation</w:t>
      </w:r>
      <w:r w:rsidR="00A00130" w:rsidRPr="005B32A7">
        <w:t>,</w:t>
      </w:r>
      <w:r w:rsidRPr="005B32A7">
        <w:t xml:space="preserve"> </w:t>
      </w:r>
      <w:r w:rsidR="005A4C34" w:rsidRPr="005B32A7">
        <w:t>DOC</w:t>
      </w:r>
      <w:r w:rsidR="00FA5560">
        <w:t xml:space="preserve"> will announce </w:t>
      </w:r>
      <w:r w:rsidR="00064475">
        <w:t>the Apparent Successful Bidder</w:t>
      </w:r>
      <w:r w:rsidR="00A00130">
        <w:t xml:space="preserve"> (ASB)</w:t>
      </w:r>
      <w:r w:rsidR="00064475">
        <w:t xml:space="preserve"> who will be asked to sign the contract documents.</w:t>
      </w:r>
    </w:p>
    <w:p w14:paraId="0A968452" w14:textId="1A030164" w:rsidR="00886EAB" w:rsidRDefault="00886EAB" w:rsidP="00886EAB">
      <w:pPr>
        <w:pStyle w:val="Heading2"/>
        <w:rPr>
          <w:rFonts w:eastAsia="Palatino Linotype"/>
        </w:rPr>
      </w:pPr>
      <w:r w:rsidRPr="00886EAB">
        <w:rPr>
          <w:rFonts w:eastAsia="Palatino Linotype"/>
        </w:rPr>
        <w:t>EVALUATION</w:t>
      </w:r>
      <w:r w:rsidRPr="00886EAB">
        <w:rPr>
          <w:rFonts w:eastAsia="Palatino Linotype"/>
          <w:spacing w:val="-9"/>
        </w:rPr>
        <w:t xml:space="preserve"> </w:t>
      </w:r>
      <w:r w:rsidRPr="00886EAB">
        <w:rPr>
          <w:rFonts w:eastAsia="Palatino Linotype"/>
        </w:rPr>
        <w:t>WEIGHTING</w:t>
      </w:r>
    </w:p>
    <w:p w14:paraId="7615CE02" w14:textId="77777777" w:rsidR="00886EAB" w:rsidRDefault="00886EAB" w:rsidP="00886EAB">
      <w:pPr>
        <w:tabs>
          <w:tab w:val="left" w:pos="839"/>
          <w:tab w:val="left" w:pos="840"/>
        </w:tabs>
        <w:autoSpaceDE w:val="0"/>
        <w:autoSpaceDN w:val="0"/>
        <w:adjustRightInd/>
        <w:spacing w:line="240" w:lineRule="auto"/>
        <w:ind w:left="298"/>
        <w:jc w:val="left"/>
        <w:textAlignment w:val="auto"/>
        <w:outlineLvl w:val="0"/>
        <w:rPr>
          <w:rFonts w:ascii="Palatino Linotype" w:eastAsia="Palatino Linotype" w:hAnsi="Palatino Linotype" w:cs="Palatino Linotype"/>
          <w:b/>
          <w:bCs/>
          <w:sz w:val="20"/>
          <w:szCs w:val="20"/>
        </w:rPr>
      </w:pPr>
      <w:bookmarkStart w:id="49" w:name="_Hlk201665657"/>
      <w:bookmarkStart w:id="50" w:name="_Hlk201665778"/>
    </w:p>
    <w:p w14:paraId="7169AC6D" w14:textId="77777777" w:rsidR="00886EAB" w:rsidRDefault="00886EAB" w:rsidP="00886EAB">
      <w:pPr>
        <w:tabs>
          <w:tab w:val="left" w:pos="839"/>
          <w:tab w:val="left" w:pos="840"/>
        </w:tabs>
        <w:autoSpaceDE w:val="0"/>
        <w:autoSpaceDN w:val="0"/>
        <w:adjustRightInd/>
        <w:spacing w:line="240" w:lineRule="auto"/>
        <w:ind w:left="298"/>
        <w:jc w:val="left"/>
        <w:textAlignment w:val="auto"/>
        <w:outlineLvl w:val="0"/>
        <w:rPr>
          <w:rFonts w:ascii="Palatino Linotype" w:eastAsia="Palatino Linotype" w:hAnsi="Palatino Linotype" w:cs="Palatino Linotype"/>
          <w:b/>
          <w:bCs/>
          <w:sz w:val="20"/>
          <w:szCs w:val="20"/>
        </w:rPr>
      </w:pPr>
    </w:p>
    <w:p w14:paraId="4B5EFA7B" w14:textId="5869E456" w:rsidR="00886EAB" w:rsidRPr="00886EAB" w:rsidRDefault="00886EAB" w:rsidP="00886EAB">
      <w:pPr>
        <w:tabs>
          <w:tab w:val="left" w:pos="839"/>
          <w:tab w:val="left" w:pos="840"/>
        </w:tabs>
        <w:autoSpaceDE w:val="0"/>
        <w:autoSpaceDN w:val="0"/>
        <w:adjustRightInd/>
        <w:spacing w:line="240" w:lineRule="auto"/>
        <w:ind w:left="298"/>
        <w:jc w:val="left"/>
        <w:textAlignment w:val="auto"/>
        <w:outlineLvl w:val="0"/>
        <w:rPr>
          <w:rFonts w:ascii="Palatino Linotype" w:eastAsia="Palatino Linotype" w:hAnsi="Palatino Linotype" w:cs="Palatino Linotype"/>
          <w:b/>
          <w:bCs/>
          <w:sz w:val="20"/>
          <w:szCs w:val="20"/>
        </w:rPr>
      </w:pPr>
      <w:r w:rsidRPr="00886EAB">
        <w:rPr>
          <w:rFonts w:ascii="Palatino Linotype" w:eastAsia="Palatino Linotype" w:hAnsi="Palatino Linotype" w:cs="Palatino Linotype"/>
          <w:sz w:val="20"/>
          <w:szCs w:val="20"/>
        </w:rPr>
        <w:t>The</w:t>
      </w:r>
      <w:r w:rsidRPr="00886EAB">
        <w:rPr>
          <w:rFonts w:ascii="Palatino Linotype" w:eastAsia="Palatino Linotype" w:hAnsi="Palatino Linotype" w:cs="Palatino Linotype"/>
          <w:spacing w:val="-4"/>
          <w:sz w:val="20"/>
          <w:szCs w:val="20"/>
        </w:rPr>
        <w:t xml:space="preserve"> </w:t>
      </w:r>
      <w:r w:rsidRPr="00886EAB">
        <w:rPr>
          <w:rFonts w:ascii="Palatino Linotype" w:eastAsia="Palatino Linotype" w:hAnsi="Palatino Linotype" w:cs="Palatino Linotype"/>
          <w:sz w:val="20"/>
          <w:szCs w:val="20"/>
        </w:rPr>
        <w:t>following</w:t>
      </w:r>
      <w:r w:rsidRPr="00886EAB">
        <w:rPr>
          <w:rFonts w:ascii="Palatino Linotype" w:eastAsia="Palatino Linotype" w:hAnsi="Palatino Linotype" w:cs="Palatino Linotype"/>
          <w:spacing w:val="-1"/>
          <w:sz w:val="20"/>
          <w:szCs w:val="20"/>
        </w:rPr>
        <w:t xml:space="preserve"> </w:t>
      </w:r>
      <w:r w:rsidRPr="00886EAB">
        <w:rPr>
          <w:rFonts w:ascii="Palatino Linotype" w:eastAsia="Palatino Linotype" w:hAnsi="Palatino Linotype" w:cs="Palatino Linotype"/>
          <w:sz w:val="20"/>
          <w:szCs w:val="20"/>
        </w:rPr>
        <w:t>weighting</w:t>
      </w:r>
      <w:r w:rsidRPr="00886EAB">
        <w:rPr>
          <w:rFonts w:ascii="Palatino Linotype" w:eastAsia="Palatino Linotype" w:hAnsi="Palatino Linotype" w:cs="Palatino Linotype"/>
          <w:spacing w:val="-4"/>
          <w:sz w:val="20"/>
          <w:szCs w:val="20"/>
        </w:rPr>
        <w:t xml:space="preserve"> </w:t>
      </w:r>
      <w:r w:rsidRPr="00886EAB">
        <w:rPr>
          <w:rFonts w:ascii="Palatino Linotype" w:eastAsia="Palatino Linotype" w:hAnsi="Palatino Linotype" w:cs="Palatino Linotype"/>
          <w:sz w:val="20"/>
          <w:szCs w:val="20"/>
        </w:rPr>
        <w:t>will</w:t>
      </w:r>
      <w:r w:rsidRPr="00886EAB">
        <w:rPr>
          <w:rFonts w:ascii="Palatino Linotype" w:eastAsia="Palatino Linotype" w:hAnsi="Palatino Linotype" w:cs="Palatino Linotype"/>
          <w:spacing w:val="-3"/>
          <w:sz w:val="20"/>
          <w:szCs w:val="20"/>
        </w:rPr>
        <w:t xml:space="preserve"> </w:t>
      </w:r>
      <w:r w:rsidRPr="00886EAB">
        <w:rPr>
          <w:rFonts w:ascii="Palatino Linotype" w:eastAsia="Palatino Linotype" w:hAnsi="Palatino Linotype" w:cs="Palatino Linotype"/>
          <w:sz w:val="20"/>
          <w:szCs w:val="20"/>
        </w:rPr>
        <w:t>be</w:t>
      </w:r>
      <w:r w:rsidRPr="00886EAB">
        <w:rPr>
          <w:rFonts w:ascii="Palatino Linotype" w:eastAsia="Palatino Linotype" w:hAnsi="Palatino Linotype" w:cs="Palatino Linotype"/>
          <w:spacing w:val="-3"/>
          <w:sz w:val="20"/>
          <w:szCs w:val="20"/>
        </w:rPr>
        <w:t xml:space="preserve"> </w:t>
      </w:r>
      <w:r w:rsidRPr="00886EAB">
        <w:rPr>
          <w:rFonts w:ascii="Palatino Linotype" w:eastAsia="Palatino Linotype" w:hAnsi="Palatino Linotype" w:cs="Palatino Linotype"/>
          <w:sz w:val="20"/>
          <w:szCs w:val="20"/>
        </w:rPr>
        <w:t>assigned</w:t>
      </w:r>
      <w:r w:rsidRPr="00886EAB">
        <w:rPr>
          <w:rFonts w:ascii="Palatino Linotype" w:eastAsia="Palatino Linotype" w:hAnsi="Palatino Linotype" w:cs="Palatino Linotype"/>
          <w:spacing w:val="-2"/>
          <w:sz w:val="20"/>
          <w:szCs w:val="20"/>
        </w:rPr>
        <w:t xml:space="preserve"> </w:t>
      </w:r>
      <w:r w:rsidRPr="00886EAB">
        <w:rPr>
          <w:rFonts w:ascii="Palatino Linotype" w:eastAsia="Palatino Linotype" w:hAnsi="Palatino Linotype" w:cs="Palatino Linotype"/>
          <w:sz w:val="20"/>
          <w:szCs w:val="20"/>
        </w:rPr>
        <w:t>to</w:t>
      </w:r>
      <w:r w:rsidRPr="00886EAB">
        <w:rPr>
          <w:rFonts w:ascii="Palatino Linotype" w:eastAsia="Palatino Linotype" w:hAnsi="Palatino Linotype" w:cs="Palatino Linotype"/>
          <w:spacing w:val="-4"/>
          <w:sz w:val="20"/>
          <w:szCs w:val="20"/>
        </w:rPr>
        <w:t xml:space="preserve"> </w:t>
      </w:r>
      <w:r w:rsidRPr="00886EAB">
        <w:rPr>
          <w:rFonts w:ascii="Palatino Linotype" w:eastAsia="Palatino Linotype" w:hAnsi="Palatino Linotype" w:cs="Palatino Linotype"/>
          <w:sz w:val="20"/>
          <w:szCs w:val="20"/>
        </w:rPr>
        <w:t>the</w:t>
      </w:r>
      <w:r w:rsidRPr="00886EAB">
        <w:rPr>
          <w:rFonts w:ascii="Palatino Linotype" w:eastAsia="Palatino Linotype" w:hAnsi="Palatino Linotype" w:cs="Palatino Linotype"/>
          <w:spacing w:val="-3"/>
          <w:sz w:val="20"/>
          <w:szCs w:val="20"/>
        </w:rPr>
        <w:t xml:space="preserve"> </w:t>
      </w:r>
      <w:r w:rsidRPr="00886EAB">
        <w:rPr>
          <w:rFonts w:ascii="Palatino Linotype" w:eastAsia="Palatino Linotype" w:hAnsi="Palatino Linotype" w:cs="Palatino Linotype"/>
          <w:sz w:val="20"/>
          <w:szCs w:val="20"/>
        </w:rPr>
        <w:t>Proposal</w:t>
      </w:r>
      <w:r w:rsidRPr="00886EAB">
        <w:rPr>
          <w:rFonts w:ascii="Palatino Linotype" w:eastAsia="Palatino Linotype" w:hAnsi="Palatino Linotype" w:cs="Palatino Linotype"/>
          <w:spacing w:val="-4"/>
          <w:sz w:val="20"/>
          <w:szCs w:val="20"/>
        </w:rPr>
        <w:t xml:space="preserve"> </w:t>
      </w:r>
      <w:r w:rsidRPr="00886EAB">
        <w:rPr>
          <w:rFonts w:ascii="Palatino Linotype" w:eastAsia="Palatino Linotype" w:hAnsi="Palatino Linotype" w:cs="Palatino Linotype"/>
          <w:sz w:val="20"/>
          <w:szCs w:val="20"/>
        </w:rPr>
        <w:t>sections</w:t>
      </w:r>
      <w:r w:rsidRPr="00886EAB">
        <w:rPr>
          <w:rFonts w:ascii="Palatino Linotype" w:eastAsia="Palatino Linotype" w:hAnsi="Palatino Linotype" w:cs="Palatino Linotype"/>
          <w:spacing w:val="-4"/>
          <w:sz w:val="20"/>
          <w:szCs w:val="20"/>
        </w:rPr>
        <w:t xml:space="preserve"> </w:t>
      </w:r>
      <w:r w:rsidRPr="00886EAB">
        <w:rPr>
          <w:rFonts w:ascii="Palatino Linotype" w:eastAsia="Palatino Linotype" w:hAnsi="Palatino Linotype" w:cs="Palatino Linotype"/>
          <w:sz w:val="20"/>
          <w:szCs w:val="20"/>
        </w:rPr>
        <w:t>for</w:t>
      </w:r>
      <w:r w:rsidRPr="00886EAB">
        <w:rPr>
          <w:rFonts w:ascii="Palatino Linotype" w:eastAsia="Palatino Linotype" w:hAnsi="Palatino Linotype" w:cs="Palatino Linotype"/>
          <w:spacing w:val="-3"/>
          <w:sz w:val="20"/>
          <w:szCs w:val="20"/>
        </w:rPr>
        <w:t xml:space="preserve"> </w:t>
      </w:r>
      <w:r w:rsidRPr="00886EAB">
        <w:rPr>
          <w:rFonts w:ascii="Palatino Linotype" w:eastAsia="Palatino Linotype" w:hAnsi="Palatino Linotype" w:cs="Palatino Linotype"/>
          <w:sz w:val="20"/>
          <w:szCs w:val="20"/>
        </w:rPr>
        <w:t>evaluation</w:t>
      </w:r>
      <w:r w:rsidRPr="00886EAB">
        <w:rPr>
          <w:rFonts w:ascii="Palatino Linotype" w:eastAsia="Palatino Linotype" w:hAnsi="Palatino Linotype" w:cs="Palatino Linotype"/>
          <w:spacing w:val="-1"/>
          <w:sz w:val="20"/>
          <w:szCs w:val="20"/>
        </w:rPr>
        <w:t xml:space="preserve"> </w:t>
      </w:r>
      <w:r w:rsidRPr="00886EAB">
        <w:rPr>
          <w:rFonts w:ascii="Palatino Linotype" w:eastAsia="Palatino Linotype" w:hAnsi="Palatino Linotype" w:cs="Palatino Linotype"/>
          <w:sz w:val="20"/>
          <w:szCs w:val="20"/>
        </w:rPr>
        <w:t>purposes:</w:t>
      </w:r>
    </w:p>
    <w:p w14:paraId="15BC1F79" w14:textId="77777777" w:rsidR="00886EAB" w:rsidRPr="00886EAB" w:rsidRDefault="00886EAB" w:rsidP="00886EAB">
      <w:pPr>
        <w:autoSpaceDE w:val="0"/>
        <w:autoSpaceDN w:val="0"/>
        <w:adjustRightInd/>
        <w:spacing w:line="240" w:lineRule="auto"/>
        <w:jc w:val="left"/>
        <w:textAlignment w:val="auto"/>
        <w:rPr>
          <w:rFonts w:ascii="Palatino Linotype" w:eastAsia="Palatino Linotype" w:hAnsi="Palatino Linotype" w:cs="Palatino Linotype"/>
          <w:sz w:val="20"/>
          <w:szCs w:val="20"/>
        </w:rPr>
      </w:pPr>
    </w:p>
    <w:p w14:paraId="6D100FD0" w14:textId="77777777" w:rsidR="00886EAB" w:rsidRPr="00886EAB" w:rsidRDefault="00886EAB" w:rsidP="00886EAB">
      <w:pPr>
        <w:autoSpaceDE w:val="0"/>
        <w:autoSpaceDN w:val="0"/>
        <w:adjustRightInd/>
        <w:spacing w:line="240" w:lineRule="auto"/>
        <w:jc w:val="left"/>
        <w:textAlignment w:val="auto"/>
        <w:rPr>
          <w:rFonts w:ascii="Palatino Linotype" w:eastAsia="Palatino Linotype" w:hAnsi="Palatino Linotype" w:cs="Palatino Linotype"/>
          <w:sz w:val="20"/>
          <w:szCs w:val="20"/>
        </w:rPr>
      </w:pPr>
    </w:p>
    <w:tbl>
      <w:tblPr>
        <w:tblpPr w:leftFromText="180" w:rightFromText="180" w:vertAnchor="text" w:horzAnchor="page" w:tblpX="2551" w:tblpY="-57"/>
        <w:tblOverlap w:val="never"/>
        <w:tblW w:w="0" w:type="auto"/>
        <w:tblLayout w:type="fixed"/>
        <w:tblCellMar>
          <w:left w:w="0" w:type="dxa"/>
          <w:right w:w="0" w:type="dxa"/>
        </w:tblCellMar>
        <w:tblLook w:val="01E0" w:firstRow="1" w:lastRow="1" w:firstColumn="1" w:lastColumn="1" w:noHBand="0" w:noVBand="0"/>
      </w:tblPr>
      <w:tblGrid>
        <w:gridCol w:w="3240"/>
        <w:gridCol w:w="1145"/>
      </w:tblGrid>
      <w:tr w:rsidR="00886EAB" w:rsidRPr="00886EAB" w14:paraId="52A80456" w14:textId="77777777" w:rsidTr="00BD5FC3">
        <w:trPr>
          <w:trHeight w:val="990"/>
        </w:trPr>
        <w:tc>
          <w:tcPr>
            <w:tcW w:w="3240" w:type="dxa"/>
          </w:tcPr>
          <w:p w14:paraId="1C3B9ADF" w14:textId="77777777" w:rsidR="00886EAB" w:rsidRPr="00886EAB" w:rsidRDefault="00886EAB" w:rsidP="00886EAB">
            <w:pPr>
              <w:autoSpaceDE w:val="0"/>
              <w:autoSpaceDN w:val="0"/>
              <w:adjustRightInd/>
              <w:spacing w:line="206" w:lineRule="exact"/>
              <w:ind w:left="50"/>
              <w:jc w:val="left"/>
              <w:textAlignment w:val="auto"/>
              <w:rPr>
                <w:rFonts w:ascii="Palatino Linotype" w:eastAsia="Palatino Linotype" w:hAnsi="Palatino Linotype" w:cs="Palatino Linotype"/>
                <w:sz w:val="20"/>
                <w:szCs w:val="22"/>
              </w:rPr>
            </w:pPr>
            <w:bookmarkStart w:id="51" w:name="_Hlk201665704"/>
            <w:r w:rsidRPr="00886EAB">
              <w:rPr>
                <w:rFonts w:ascii="Palatino Linotype" w:eastAsia="Palatino Linotype" w:hAnsi="Palatino Linotype" w:cs="Palatino Linotype"/>
                <w:sz w:val="20"/>
                <w:szCs w:val="22"/>
              </w:rPr>
              <w:t>Stage</w:t>
            </w:r>
            <w:r w:rsidRPr="00886EAB">
              <w:rPr>
                <w:rFonts w:ascii="Palatino Linotype" w:eastAsia="Palatino Linotype" w:hAnsi="Palatino Linotype" w:cs="Palatino Linotype"/>
                <w:spacing w:val="-1"/>
                <w:sz w:val="20"/>
                <w:szCs w:val="22"/>
              </w:rPr>
              <w:t xml:space="preserve"> </w:t>
            </w:r>
            <w:r w:rsidRPr="00886EAB">
              <w:rPr>
                <w:rFonts w:ascii="Palatino Linotype" w:eastAsia="Palatino Linotype" w:hAnsi="Palatino Linotype" w:cs="Palatino Linotype"/>
                <w:sz w:val="20"/>
                <w:szCs w:val="22"/>
              </w:rPr>
              <w:t xml:space="preserve">2: </w:t>
            </w:r>
          </w:p>
          <w:p w14:paraId="35B11DAD" w14:textId="77777777" w:rsidR="00886EAB" w:rsidRPr="00886EAB" w:rsidRDefault="00886EAB" w:rsidP="00886EAB">
            <w:pPr>
              <w:autoSpaceDE w:val="0"/>
              <w:autoSpaceDN w:val="0"/>
              <w:adjustRightInd/>
              <w:spacing w:before="90" w:line="240" w:lineRule="auto"/>
              <w:ind w:left="50"/>
              <w:jc w:val="left"/>
              <w:textAlignment w:val="auto"/>
              <w:rPr>
                <w:rFonts w:ascii="Palatino Linotype" w:eastAsia="Palatino Linotype" w:hAnsi="Palatino Linotype" w:cs="Palatino Linotype"/>
                <w:sz w:val="20"/>
                <w:szCs w:val="22"/>
              </w:rPr>
            </w:pPr>
            <w:r w:rsidRPr="00886EAB">
              <w:rPr>
                <w:rFonts w:ascii="Palatino Linotype" w:eastAsia="Palatino Linotype" w:hAnsi="Palatino Linotype" w:cs="Palatino Linotype"/>
                <w:sz w:val="20"/>
                <w:szCs w:val="22"/>
              </w:rPr>
              <w:t>Business</w:t>
            </w:r>
            <w:r w:rsidRPr="00886EAB">
              <w:rPr>
                <w:rFonts w:ascii="Palatino Linotype" w:eastAsia="Palatino Linotype" w:hAnsi="Palatino Linotype" w:cs="Palatino Linotype"/>
                <w:spacing w:val="-4"/>
                <w:sz w:val="20"/>
                <w:szCs w:val="22"/>
              </w:rPr>
              <w:t xml:space="preserve"> </w:t>
            </w:r>
            <w:r w:rsidRPr="00886EAB">
              <w:rPr>
                <w:rFonts w:ascii="Palatino Linotype" w:eastAsia="Palatino Linotype" w:hAnsi="Palatino Linotype" w:cs="Palatino Linotype"/>
                <w:sz w:val="20"/>
                <w:szCs w:val="22"/>
              </w:rPr>
              <w:t>Proposal</w:t>
            </w:r>
            <w:r w:rsidRPr="00886EAB">
              <w:rPr>
                <w:rFonts w:ascii="Palatino Linotype" w:eastAsia="Palatino Linotype" w:hAnsi="Palatino Linotype" w:cs="Palatino Linotype"/>
                <w:spacing w:val="-5"/>
                <w:sz w:val="20"/>
                <w:szCs w:val="22"/>
              </w:rPr>
              <w:t xml:space="preserve"> </w:t>
            </w:r>
            <w:r w:rsidRPr="00886EAB">
              <w:rPr>
                <w:rFonts w:ascii="Palatino Linotype" w:eastAsia="Palatino Linotype" w:hAnsi="Palatino Linotype" w:cs="Palatino Linotype"/>
                <w:sz w:val="20"/>
                <w:szCs w:val="22"/>
              </w:rPr>
              <w:t>Form:</w:t>
            </w:r>
          </w:p>
          <w:p w14:paraId="66CC4652" w14:textId="77777777" w:rsidR="00886EAB" w:rsidRPr="00886EAB" w:rsidRDefault="00886EAB" w:rsidP="00886EAB">
            <w:pPr>
              <w:autoSpaceDE w:val="0"/>
              <w:autoSpaceDN w:val="0"/>
              <w:adjustRightInd/>
              <w:spacing w:before="90" w:line="240" w:lineRule="auto"/>
              <w:ind w:left="50"/>
              <w:jc w:val="left"/>
              <w:textAlignment w:val="auto"/>
              <w:rPr>
                <w:rFonts w:ascii="Palatino Linotype" w:eastAsia="Palatino Linotype" w:hAnsi="Palatino Linotype" w:cs="Palatino Linotype"/>
                <w:sz w:val="20"/>
                <w:szCs w:val="22"/>
              </w:rPr>
            </w:pPr>
            <w:r w:rsidRPr="00886EAB">
              <w:rPr>
                <w:rFonts w:ascii="Palatino Linotype" w:eastAsia="Palatino Linotype" w:hAnsi="Palatino Linotype" w:cs="Palatino Linotype"/>
                <w:sz w:val="20"/>
                <w:szCs w:val="22"/>
              </w:rPr>
              <w:t xml:space="preserve">Auditor Proposal Form: </w:t>
            </w:r>
          </w:p>
        </w:tc>
        <w:tc>
          <w:tcPr>
            <w:tcW w:w="1145" w:type="dxa"/>
            <w:vAlign w:val="center"/>
          </w:tcPr>
          <w:p w14:paraId="45B294C6" w14:textId="77777777" w:rsidR="00886EAB" w:rsidRPr="00886EAB" w:rsidRDefault="00886EAB" w:rsidP="00886EAB">
            <w:pPr>
              <w:autoSpaceDE w:val="0"/>
              <w:autoSpaceDN w:val="0"/>
              <w:adjustRightInd/>
              <w:spacing w:before="12" w:line="240" w:lineRule="auto"/>
              <w:jc w:val="left"/>
              <w:textAlignment w:val="auto"/>
              <w:rPr>
                <w:rFonts w:ascii="Palatino Linotype" w:eastAsia="Palatino Linotype" w:hAnsi="Palatino Linotype" w:cs="Palatino Linotype"/>
                <w:sz w:val="21"/>
                <w:szCs w:val="22"/>
              </w:rPr>
            </w:pPr>
          </w:p>
          <w:p w14:paraId="6F0259BA" w14:textId="77777777" w:rsidR="00886EAB" w:rsidRPr="00886EAB" w:rsidRDefault="00886EAB" w:rsidP="00886EAB">
            <w:pPr>
              <w:autoSpaceDE w:val="0"/>
              <w:autoSpaceDN w:val="0"/>
              <w:adjustRightInd/>
              <w:spacing w:line="240" w:lineRule="auto"/>
              <w:ind w:right="149"/>
              <w:jc w:val="right"/>
              <w:textAlignment w:val="auto"/>
              <w:rPr>
                <w:rFonts w:ascii="Palatino Linotype" w:eastAsia="Palatino Linotype" w:hAnsi="Palatino Linotype" w:cs="Palatino Linotype"/>
                <w:sz w:val="20"/>
                <w:szCs w:val="22"/>
              </w:rPr>
            </w:pPr>
            <w:r w:rsidRPr="00886EAB">
              <w:rPr>
                <w:rFonts w:ascii="Palatino Linotype" w:eastAsia="Palatino Linotype" w:hAnsi="Palatino Linotype" w:cs="Palatino Linotype"/>
                <w:sz w:val="20"/>
                <w:szCs w:val="22"/>
              </w:rPr>
              <w:t>10%</w:t>
            </w:r>
          </w:p>
          <w:p w14:paraId="483920B1" w14:textId="77777777" w:rsidR="00886EAB" w:rsidRPr="00886EAB" w:rsidRDefault="00886EAB" w:rsidP="00886EAB">
            <w:pPr>
              <w:autoSpaceDE w:val="0"/>
              <w:autoSpaceDN w:val="0"/>
              <w:adjustRightInd/>
              <w:spacing w:line="240" w:lineRule="auto"/>
              <w:ind w:right="149"/>
              <w:jc w:val="right"/>
              <w:textAlignment w:val="auto"/>
              <w:rPr>
                <w:rFonts w:ascii="Palatino Linotype" w:eastAsia="Palatino Linotype" w:hAnsi="Palatino Linotype" w:cs="Palatino Linotype"/>
                <w:sz w:val="20"/>
                <w:szCs w:val="22"/>
              </w:rPr>
            </w:pPr>
            <w:r w:rsidRPr="00886EAB">
              <w:rPr>
                <w:rFonts w:ascii="Palatino Linotype" w:eastAsia="Palatino Linotype" w:hAnsi="Palatino Linotype" w:cs="Palatino Linotype"/>
                <w:sz w:val="20"/>
                <w:szCs w:val="22"/>
              </w:rPr>
              <w:t>60%</w:t>
            </w:r>
          </w:p>
        </w:tc>
      </w:tr>
      <w:tr w:rsidR="00886EAB" w:rsidRPr="00886EAB" w14:paraId="39EEE7A9" w14:textId="77777777" w:rsidTr="00BD5FC3">
        <w:trPr>
          <w:trHeight w:val="539"/>
        </w:trPr>
        <w:tc>
          <w:tcPr>
            <w:tcW w:w="3240" w:type="dxa"/>
          </w:tcPr>
          <w:p w14:paraId="12BB2F83" w14:textId="77777777" w:rsidR="00886EAB" w:rsidRPr="00886EAB" w:rsidRDefault="00886EAB" w:rsidP="00886EAB">
            <w:pPr>
              <w:autoSpaceDE w:val="0"/>
              <w:autoSpaceDN w:val="0"/>
              <w:adjustRightInd/>
              <w:spacing w:before="14" w:line="240" w:lineRule="auto"/>
              <w:ind w:left="50"/>
              <w:jc w:val="left"/>
              <w:textAlignment w:val="auto"/>
              <w:rPr>
                <w:rFonts w:ascii="Palatino Linotype" w:eastAsia="Palatino Linotype" w:hAnsi="Palatino Linotype" w:cs="Palatino Linotype"/>
                <w:sz w:val="20"/>
                <w:szCs w:val="22"/>
              </w:rPr>
            </w:pPr>
            <w:r w:rsidRPr="00886EAB">
              <w:rPr>
                <w:rFonts w:ascii="Palatino Linotype" w:eastAsia="Palatino Linotype" w:hAnsi="Palatino Linotype" w:cs="Palatino Linotype"/>
                <w:sz w:val="20"/>
                <w:szCs w:val="22"/>
              </w:rPr>
              <w:t>Cost</w:t>
            </w:r>
            <w:r w:rsidRPr="00886EAB">
              <w:rPr>
                <w:rFonts w:ascii="Palatino Linotype" w:eastAsia="Palatino Linotype" w:hAnsi="Palatino Linotype" w:cs="Palatino Linotype"/>
                <w:spacing w:val="-4"/>
                <w:sz w:val="20"/>
                <w:szCs w:val="22"/>
              </w:rPr>
              <w:t xml:space="preserve"> </w:t>
            </w:r>
            <w:r w:rsidRPr="00886EAB">
              <w:rPr>
                <w:rFonts w:ascii="Palatino Linotype" w:eastAsia="Palatino Linotype" w:hAnsi="Palatino Linotype" w:cs="Palatino Linotype"/>
                <w:sz w:val="20"/>
                <w:szCs w:val="22"/>
              </w:rPr>
              <w:t>Proposal:</w:t>
            </w:r>
          </w:p>
        </w:tc>
        <w:tc>
          <w:tcPr>
            <w:tcW w:w="1145" w:type="dxa"/>
          </w:tcPr>
          <w:p w14:paraId="321A6705" w14:textId="1345795B" w:rsidR="00886EAB" w:rsidRPr="00886EAB" w:rsidRDefault="00886EAB" w:rsidP="00886EAB">
            <w:pPr>
              <w:autoSpaceDE w:val="0"/>
              <w:autoSpaceDN w:val="0"/>
              <w:adjustRightInd/>
              <w:spacing w:before="14" w:line="240" w:lineRule="auto"/>
              <w:ind w:right="150"/>
              <w:jc w:val="right"/>
              <w:textAlignment w:val="auto"/>
              <w:rPr>
                <w:rFonts w:ascii="Palatino Linotype" w:eastAsia="Palatino Linotype" w:hAnsi="Palatino Linotype" w:cs="Palatino Linotype"/>
                <w:sz w:val="20"/>
                <w:szCs w:val="22"/>
              </w:rPr>
            </w:pPr>
            <w:r w:rsidRPr="00886EAB">
              <w:rPr>
                <w:rFonts w:ascii="Palatino Linotype" w:eastAsia="Palatino Linotype" w:hAnsi="Palatino Linotype" w:cs="Palatino Linotype"/>
                <w:sz w:val="20"/>
                <w:szCs w:val="22"/>
              </w:rPr>
              <w:t>30%</w:t>
            </w:r>
          </w:p>
        </w:tc>
      </w:tr>
      <w:bookmarkEnd w:id="49"/>
      <w:bookmarkEnd w:id="50"/>
      <w:bookmarkEnd w:id="51"/>
    </w:tbl>
    <w:p w14:paraId="2FC9A432" w14:textId="77777777" w:rsidR="00886EAB" w:rsidRPr="00886EAB" w:rsidRDefault="00886EAB" w:rsidP="003975B8">
      <w:pPr>
        <w:autoSpaceDE w:val="0"/>
        <w:autoSpaceDN w:val="0"/>
        <w:adjustRightInd/>
        <w:spacing w:line="240" w:lineRule="auto"/>
        <w:jc w:val="left"/>
        <w:textAlignment w:val="auto"/>
        <w:rPr>
          <w:rFonts w:ascii="Palatino Linotype" w:eastAsia="Palatino Linotype" w:hAnsi="Palatino Linotype" w:cs="Palatino Linotype"/>
          <w:sz w:val="20"/>
          <w:szCs w:val="20"/>
        </w:rPr>
      </w:pPr>
    </w:p>
    <w:p w14:paraId="65ACE39C" w14:textId="77777777" w:rsidR="00886EAB" w:rsidRPr="00886EAB" w:rsidRDefault="00886EAB" w:rsidP="00886EAB">
      <w:pPr>
        <w:autoSpaceDE w:val="0"/>
        <w:autoSpaceDN w:val="0"/>
        <w:adjustRightInd/>
        <w:spacing w:line="240" w:lineRule="auto"/>
        <w:jc w:val="left"/>
        <w:textAlignment w:val="auto"/>
        <w:rPr>
          <w:rFonts w:ascii="Palatino Linotype" w:eastAsia="Palatino Linotype" w:hAnsi="Palatino Linotype" w:cs="Palatino Linotype"/>
          <w:sz w:val="20"/>
          <w:szCs w:val="20"/>
        </w:rPr>
      </w:pPr>
    </w:p>
    <w:p w14:paraId="615EB596" w14:textId="77777777" w:rsidR="00886EAB" w:rsidRDefault="00886EAB" w:rsidP="00886EAB">
      <w:pPr>
        <w:pStyle w:val="Heading2"/>
        <w:numPr>
          <w:ilvl w:val="0"/>
          <w:numId w:val="0"/>
        </w:numPr>
      </w:pPr>
      <w:bookmarkStart w:id="52" w:name="_Toc516149999"/>
      <w:bookmarkStart w:id="53" w:name="_Toc198892669"/>
    </w:p>
    <w:p w14:paraId="3E7B91A9" w14:textId="77777777" w:rsidR="00886EAB" w:rsidRPr="00886EAB" w:rsidRDefault="00886EAB" w:rsidP="00886EAB"/>
    <w:p w14:paraId="50E3AC69" w14:textId="4CB1F05B" w:rsidR="00B51A29" w:rsidRPr="003D312B" w:rsidRDefault="00B51A29" w:rsidP="00B51A29">
      <w:pPr>
        <w:pStyle w:val="Heading2"/>
      </w:pPr>
      <w:r w:rsidRPr="00A17BDC">
        <w:t xml:space="preserve">EVALUATION </w:t>
      </w:r>
      <w:bookmarkEnd w:id="52"/>
      <w:r w:rsidR="009D1107">
        <w:t>APPROACH</w:t>
      </w:r>
      <w:bookmarkEnd w:id="53"/>
    </w:p>
    <w:p w14:paraId="51C07B79" w14:textId="77777777" w:rsidR="004D0FB5" w:rsidRPr="004D0FB5" w:rsidRDefault="004D0FB5" w:rsidP="004D0FB5">
      <w:pPr>
        <w:pStyle w:val="BodyText"/>
        <w:spacing w:before="1" w:line="319" w:lineRule="auto"/>
        <w:ind w:left="839" w:right="557"/>
        <w:rPr>
          <w:rFonts w:ascii="Palatino Linotype" w:hAnsi="Palatino Linotype" w:cs="Arial"/>
          <w:bCs w:val="0"/>
          <w:sz w:val="20"/>
        </w:rPr>
      </w:pPr>
      <w:bookmarkStart w:id="54" w:name="_Toc516150001"/>
      <w:bookmarkStart w:id="55" w:name="_Toc198892670"/>
      <w:r w:rsidRPr="004D0FB5">
        <w:rPr>
          <w:rFonts w:ascii="Palatino Linotype" w:hAnsi="Palatino Linotype" w:cs="Arial"/>
          <w:bCs w:val="0"/>
          <w:sz w:val="20"/>
        </w:rPr>
        <w:t xml:space="preserve">Standard evaluation and scoring will be used for the Business Proposal Form and Auditor Requirements Form. Each evaluator will evaluate and score the entire document as a whole (i.e. evaluators will not be scoring individual elements in the forms). Each evaluator will assign a score to the entire Business Proposal Form and Auditor Requirements Form on a scale of 0 to 10 using the criteria identified in the following table. Scoring is at the complete discretion of the evaluator. </w:t>
      </w:r>
    </w:p>
    <w:p w14:paraId="604DA746" w14:textId="77777777" w:rsidR="004D0FB5" w:rsidRDefault="004D0FB5" w:rsidP="004D0FB5">
      <w:pPr>
        <w:pStyle w:val="BodyText"/>
        <w:spacing w:before="6"/>
        <w:rPr>
          <w:sz w:val="11"/>
        </w:rPr>
      </w:pPr>
    </w:p>
    <w:tbl>
      <w:tblPr>
        <w:tblW w:w="8398" w:type="dxa"/>
        <w:tblInd w:w="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22"/>
        <w:gridCol w:w="2085"/>
        <w:gridCol w:w="5291"/>
      </w:tblGrid>
      <w:tr w:rsidR="004D0FB5" w14:paraId="276D48FB" w14:textId="77777777" w:rsidTr="00BD5FC3">
        <w:trPr>
          <w:cantSplit/>
          <w:trHeight w:val="1160"/>
        </w:trPr>
        <w:tc>
          <w:tcPr>
            <w:tcW w:w="1022" w:type="dxa"/>
          </w:tcPr>
          <w:p w14:paraId="1E170BDD" w14:textId="77777777" w:rsidR="004D0FB5" w:rsidRDefault="004D0FB5" w:rsidP="00BD5FC3">
            <w:pPr>
              <w:pStyle w:val="TableParagraph"/>
              <w:spacing w:before="127"/>
              <w:ind w:right="642"/>
              <w:jc w:val="right"/>
              <w:rPr>
                <w:sz w:val="20"/>
              </w:rPr>
            </w:pPr>
            <w:r>
              <w:rPr>
                <w:w w:val="99"/>
                <w:sz w:val="20"/>
              </w:rPr>
              <w:t>0</w:t>
            </w:r>
          </w:p>
        </w:tc>
        <w:tc>
          <w:tcPr>
            <w:tcW w:w="2085" w:type="dxa"/>
          </w:tcPr>
          <w:p w14:paraId="752ED22E" w14:textId="77777777" w:rsidR="004D0FB5" w:rsidRPr="004D0FB5" w:rsidRDefault="004D0FB5" w:rsidP="00BD5FC3">
            <w:pPr>
              <w:pStyle w:val="TableParagraph"/>
              <w:spacing w:before="127"/>
              <w:ind w:left="106"/>
              <w:rPr>
                <w:rFonts w:ascii="Palatino Linotype" w:eastAsia="Times New Roman" w:hAnsi="Palatino Linotype" w:cs="Arial"/>
                <w:sz w:val="20"/>
                <w:szCs w:val="20"/>
              </w:rPr>
            </w:pPr>
            <w:r w:rsidRPr="004D0FB5">
              <w:rPr>
                <w:rFonts w:ascii="Palatino Linotype" w:eastAsia="Times New Roman" w:hAnsi="Palatino Linotype" w:cs="Arial"/>
                <w:sz w:val="20"/>
                <w:szCs w:val="20"/>
              </w:rPr>
              <w:t>No value</w:t>
            </w:r>
          </w:p>
        </w:tc>
        <w:tc>
          <w:tcPr>
            <w:tcW w:w="5291" w:type="dxa"/>
          </w:tcPr>
          <w:p w14:paraId="2042380F" w14:textId="77777777" w:rsidR="004D0FB5" w:rsidRPr="004D0FB5" w:rsidRDefault="004D0FB5" w:rsidP="00BD5FC3">
            <w:pPr>
              <w:pStyle w:val="TableParagraph"/>
              <w:spacing w:before="40" w:line="360" w:lineRule="atLeast"/>
              <w:ind w:left="108" w:right="88"/>
              <w:jc w:val="both"/>
              <w:rPr>
                <w:rFonts w:ascii="Palatino Linotype" w:eastAsia="Times New Roman" w:hAnsi="Palatino Linotype" w:cs="Arial"/>
                <w:sz w:val="20"/>
                <w:szCs w:val="20"/>
              </w:rPr>
            </w:pPr>
            <w:r w:rsidRPr="004D0FB5">
              <w:rPr>
                <w:rFonts w:ascii="Palatino Linotype" w:eastAsia="Times New Roman" w:hAnsi="Palatino Linotype" w:cs="Arial"/>
                <w:sz w:val="20"/>
                <w:szCs w:val="20"/>
              </w:rPr>
              <w:t>The Bidder has omitted any discussion of the requirements, the information provided is of no value, or the Bidder has simply restated the requirements.</w:t>
            </w:r>
          </w:p>
        </w:tc>
      </w:tr>
      <w:tr w:rsidR="004D0FB5" w14:paraId="297DF598" w14:textId="77777777" w:rsidTr="00BD5FC3">
        <w:trPr>
          <w:cantSplit/>
          <w:trHeight w:val="1160"/>
        </w:trPr>
        <w:tc>
          <w:tcPr>
            <w:tcW w:w="1022" w:type="dxa"/>
          </w:tcPr>
          <w:p w14:paraId="26957B22" w14:textId="77777777" w:rsidR="004D0FB5" w:rsidRDefault="004D0FB5" w:rsidP="00BD5FC3">
            <w:pPr>
              <w:pStyle w:val="TableParagraph"/>
              <w:spacing w:before="128"/>
              <w:ind w:right="624"/>
              <w:jc w:val="right"/>
              <w:rPr>
                <w:sz w:val="20"/>
              </w:rPr>
            </w:pPr>
            <w:r>
              <w:rPr>
                <w:sz w:val="20"/>
              </w:rPr>
              <w:lastRenderedPageBreak/>
              <w:t>1-3</w:t>
            </w:r>
          </w:p>
        </w:tc>
        <w:tc>
          <w:tcPr>
            <w:tcW w:w="2085" w:type="dxa"/>
          </w:tcPr>
          <w:p w14:paraId="4FA198CC" w14:textId="77777777" w:rsidR="004D0FB5" w:rsidRPr="004D0FB5" w:rsidRDefault="004D0FB5" w:rsidP="00BD5FC3">
            <w:pPr>
              <w:pStyle w:val="TableParagraph"/>
              <w:spacing w:before="128"/>
              <w:rPr>
                <w:rFonts w:ascii="Palatino Linotype" w:eastAsia="Times New Roman" w:hAnsi="Palatino Linotype" w:cs="Arial"/>
                <w:sz w:val="20"/>
                <w:szCs w:val="20"/>
              </w:rPr>
            </w:pPr>
            <w:r w:rsidRPr="004D0FB5">
              <w:rPr>
                <w:rFonts w:ascii="Palatino Linotype" w:eastAsia="Times New Roman" w:hAnsi="Palatino Linotype" w:cs="Arial"/>
                <w:sz w:val="20"/>
                <w:szCs w:val="20"/>
              </w:rPr>
              <w:t>Poor</w:t>
            </w:r>
          </w:p>
        </w:tc>
        <w:tc>
          <w:tcPr>
            <w:tcW w:w="5291" w:type="dxa"/>
          </w:tcPr>
          <w:p w14:paraId="056FB4F6" w14:textId="77777777" w:rsidR="004D0FB5" w:rsidRPr="004D0FB5" w:rsidRDefault="004D0FB5" w:rsidP="00BD5FC3">
            <w:pPr>
              <w:pStyle w:val="TableParagraph"/>
              <w:spacing w:before="40" w:line="360" w:lineRule="atLeast"/>
              <w:ind w:left="108" w:right="86"/>
              <w:jc w:val="both"/>
              <w:rPr>
                <w:rFonts w:ascii="Palatino Linotype" w:eastAsia="Times New Roman" w:hAnsi="Palatino Linotype" w:cs="Arial"/>
                <w:sz w:val="20"/>
                <w:szCs w:val="20"/>
              </w:rPr>
            </w:pPr>
            <w:r w:rsidRPr="004D0FB5">
              <w:rPr>
                <w:rFonts w:ascii="Palatino Linotype" w:eastAsia="Times New Roman" w:hAnsi="Palatino Linotype" w:cs="Arial"/>
                <w:sz w:val="20"/>
                <w:szCs w:val="20"/>
              </w:rPr>
              <w:t>The Bidder has not fully established its capability to perform the requirements, and/or has marginally described its approach.</w:t>
            </w:r>
          </w:p>
        </w:tc>
      </w:tr>
      <w:tr w:rsidR="004D0FB5" w14:paraId="36F484BB" w14:textId="77777777" w:rsidTr="00BD5FC3">
        <w:trPr>
          <w:cantSplit/>
          <w:trHeight w:val="1160"/>
        </w:trPr>
        <w:tc>
          <w:tcPr>
            <w:tcW w:w="1022" w:type="dxa"/>
            <w:tcBorders>
              <w:top w:val="single" w:sz="8" w:space="0" w:color="000000"/>
              <w:left w:val="single" w:sz="8" w:space="0" w:color="000000"/>
              <w:bottom w:val="single" w:sz="8" w:space="0" w:color="000000"/>
              <w:right w:val="single" w:sz="8" w:space="0" w:color="000000"/>
            </w:tcBorders>
          </w:tcPr>
          <w:p w14:paraId="604392D8" w14:textId="77777777" w:rsidR="004D0FB5" w:rsidRDefault="004D0FB5" w:rsidP="00BD5FC3">
            <w:pPr>
              <w:pStyle w:val="TableParagraph"/>
              <w:spacing w:before="128"/>
              <w:ind w:right="624"/>
              <w:jc w:val="right"/>
              <w:rPr>
                <w:sz w:val="20"/>
              </w:rPr>
            </w:pPr>
            <w:r>
              <w:rPr>
                <w:sz w:val="20"/>
              </w:rPr>
              <w:t>4-6</w:t>
            </w:r>
          </w:p>
        </w:tc>
        <w:tc>
          <w:tcPr>
            <w:tcW w:w="2085" w:type="dxa"/>
            <w:tcBorders>
              <w:top w:val="single" w:sz="8" w:space="0" w:color="000000"/>
              <w:left w:val="single" w:sz="8" w:space="0" w:color="000000"/>
              <w:bottom w:val="single" w:sz="8" w:space="0" w:color="000000"/>
              <w:right w:val="single" w:sz="8" w:space="0" w:color="000000"/>
            </w:tcBorders>
          </w:tcPr>
          <w:p w14:paraId="1B656560" w14:textId="77777777" w:rsidR="004D0FB5" w:rsidRPr="004D0FB5" w:rsidRDefault="004D0FB5" w:rsidP="00BD5FC3">
            <w:pPr>
              <w:pStyle w:val="TableParagraph"/>
              <w:spacing w:before="128"/>
              <w:rPr>
                <w:rFonts w:ascii="Palatino Linotype" w:eastAsia="Times New Roman" w:hAnsi="Palatino Linotype" w:cs="Arial"/>
                <w:sz w:val="20"/>
                <w:szCs w:val="20"/>
              </w:rPr>
            </w:pPr>
            <w:r w:rsidRPr="004D0FB5">
              <w:rPr>
                <w:rFonts w:ascii="Palatino Linotype" w:eastAsia="Times New Roman" w:hAnsi="Palatino Linotype" w:cs="Arial"/>
                <w:sz w:val="20"/>
                <w:szCs w:val="20"/>
              </w:rPr>
              <w:t>Adequate</w:t>
            </w:r>
          </w:p>
        </w:tc>
        <w:tc>
          <w:tcPr>
            <w:tcW w:w="5291" w:type="dxa"/>
            <w:tcBorders>
              <w:top w:val="single" w:sz="8" w:space="0" w:color="000000"/>
              <w:left w:val="single" w:sz="8" w:space="0" w:color="000000"/>
              <w:bottom w:val="single" w:sz="8" w:space="0" w:color="000000"/>
              <w:right w:val="single" w:sz="8" w:space="0" w:color="000000"/>
            </w:tcBorders>
          </w:tcPr>
          <w:p w14:paraId="1BEEE5D9" w14:textId="77777777" w:rsidR="004D0FB5" w:rsidRPr="004D0FB5" w:rsidRDefault="004D0FB5" w:rsidP="00BD5FC3">
            <w:pPr>
              <w:pStyle w:val="TableParagraph"/>
              <w:spacing w:before="40" w:line="360" w:lineRule="atLeast"/>
              <w:ind w:left="108" w:right="86"/>
              <w:jc w:val="both"/>
              <w:rPr>
                <w:rFonts w:ascii="Palatino Linotype" w:eastAsia="Times New Roman" w:hAnsi="Palatino Linotype" w:cs="Arial"/>
                <w:sz w:val="20"/>
                <w:szCs w:val="20"/>
              </w:rPr>
            </w:pPr>
            <w:r w:rsidRPr="004D0FB5">
              <w:rPr>
                <w:rFonts w:ascii="Palatino Linotype" w:eastAsia="Times New Roman" w:hAnsi="Palatino Linotype" w:cs="Arial"/>
                <w:sz w:val="20"/>
                <w:szCs w:val="20"/>
              </w:rPr>
              <w:t>The Bidder has an adequate capability or solution to meet the requirements, and/or has described its approach in sufficient detail to be considered "as meeting minimum requirements.”</w:t>
            </w:r>
          </w:p>
        </w:tc>
      </w:tr>
      <w:tr w:rsidR="004D0FB5" w14:paraId="0790FA40" w14:textId="77777777" w:rsidTr="00BD5FC3">
        <w:trPr>
          <w:cantSplit/>
          <w:trHeight w:val="1160"/>
        </w:trPr>
        <w:tc>
          <w:tcPr>
            <w:tcW w:w="1022" w:type="dxa"/>
            <w:tcBorders>
              <w:top w:val="single" w:sz="8" w:space="0" w:color="000000"/>
              <w:left w:val="single" w:sz="8" w:space="0" w:color="000000"/>
              <w:bottom w:val="single" w:sz="8" w:space="0" w:color="000000"/>
              <w:right w:val="single" w:sz="8" w:space="0" w:color="000000"/>
            </w:tcBorders>
          </w:tcPr>
          <w:p w14:paraId="5D94DE09" w14:textId="77777777" w:rsidR="004D0FB5" w:rsidRDefault="004D0FB5" w:rsidP="00BD5FC3">
            <w:pPr>
              <w:pStyle w:val="TableParagraph"/>
              <w:spacing w:before="128"/>
              <w:ind w:right="624"/>
              <w:jc w:val="right"/>
              <w:rPr>
                <w:sz w:val="20"/>
              </w:rPr>
            </w:pPr>
            <w:r>
              <w:rPr>
                <w:sz w:val="20"/>
              </w:rPr>
              <w:t>7-9</w:t>
            </w:r>
          </w:p>
        </w:tc>
        <w:tc>
          <w:tcPr>
            <w:tcW w:w="2085" w:type="dxa"/>
            <w:tcBorders>
              <w:top w:val="single" w:sz="8" w:space="0" w:color="000000"/>
              <w:left w:val="single" w:sz="8" w:space="0" w:color="000000"/>
              <w:bottom w:val="single" w:sz="8" w:space="0" w:color="000000"/>
              <w:right w:val="single" w:sz="8" w:space="0" w:color="000000"/>
            </w:tcBorders>
          </w:tcPr>
          <w:p w14:paraId="3316F2E3" w14:textId="77777777" w:rsidR="004D0FB5" w:rsidRPr="004D0FB5" w:rsidRDefault="004D0FB5" w:rsidP="00BD5FC3">
            <w:pPr>
              <w:pStyle w:val="TableParagraph"/>
              <w:spacing w:before="128"/>
              <w:rPr>
                <w:rFonts w:ascii="Palatino Linotype" w:eastAsia="Times New Roman" w:hAnsi="Palatino Linotype" w:cs="Arial"/>
                <w:sz w:val="20"/>
                <w:szCs w:val="20"/>
              </w:rPr>
            </w:pPr>
            <w:r w:rsidRPr="004D0FB5">
              <w:rPr>
                <w:rFonts w:ascii="Palatino Linotype" w:eastAsia="Times New Roman" w:hAnsi="Palatino Linotype" w:cs="Arial"/>
                <w:sz w:val="20"/>
                <w:szCs w:val="20"/>
              </w:rPr>
              <w:t>Good</w:t>
            </w:r>
          </w:p>
        </w:tc>
        <w:tc>
          <w:tcPr>
            <w:tcW w:w="5291" w:type="dxa"/>
            <w:tcBorders>
              <w:top w:val="single" w:sz="8" w:space="0" w:color="000000"/>
              <w:left w:val="single" w:sz="8" w:space="0" w:color="000000"/>
              <w:bottom w:val="single" w:sz="8" w:space="0" w:color="000000"/>
              <w:right w:val="single" w:sz="8" w:space="0" w:color="000000"/>
            </w:tcBorders>
          </w:tcPr>
          <w:p w14:paraId="1270AC5C" w14:textId="77777777" w:rsidR="004D0FB5" w:rsidRPr="004D0FB5" w:rsidRDefault="004D0FB5" w:rsidP="00BD5FC3">
            <w:pPr>
              <w:pStyle w:val="TableParagraph"/>
              <w:spacing w:before="40" w:line="360" w:lineRule="atLeast"/>
              <w:ind w:left="108" w:right="86"/>
              <w:jc w:val="both"/>
              <w:rPr>
                <w:rFonts w:ascii="Palatino Linotype" w:eastAsia="Times New Roman" w:hAnsi="Palatino Linotype" w:cs="Arial"/>
                <w:sz w:val="20"/>
                <w:szCs w:val="20"/>
              </w:rPr>
            </w:pPr>
            <w:r w:rsidRPr="004D0FB5">
              <w:rPr>
                <w:rFonts w:ascii="Palatino Linotype" w:eastAsia="Times New Roman" w:hAnsi="Palatino Linotype" w:cs="Arial"/>
                <w:sz w:val="20"/>
                <w:szCs w:val="20"/>
              </w:rPr>
              <w:t>The Bidder has an above-adequate capability or solution, and/or has described its approach in sufficient detail to be considered “as exceeding minimum requirements.”</w:t>
            </w:r>
          </w:p>
        </w:tc>
      </w:tr>
      <w:tr w:rsidR="004D0FB5" w14:paraId="38E3311D" w14:textId="77777777" w:rsidTr="00BD5FC3">
        <w:trPr>
          <w:cantSplit/>
          <w:trHeight w:val="1160"/>
        </w:trPr>
        <w:tc>
          <w:tcPr>
            <w:tcW w:w="1022" w:type="dxa"/>
            <w:tcBorders>
              <w:top w:val="single" w:sz="8" w:space="0" w:color="000000"/>
              <w:left w:val="single" w:sz="8" w:space="0" w:color="000000"/>
              <w:bottom w:val="single" w:sz="8" w:space="0" w:color="000000"/>
              <w:right w:val="single" w:sz="8" w:space="0" w:color="000000"/>
            </w:tcBorders>
          </w:tcPr>
          <w:p w14:paraId="5FDD1EE6" w14:textId="77777777" w:rsidR="004D0FB5" w:rsidRDefault="004D0FB5" w:rsidP="00BD5FC3">
            <w:pPr>
              <w:pStyle w:val="TableParagraph"/>
              <w:spacing w:before="128"/>
              <w:ind w:right="624"/>
              <w:jc w:val="right"/>
              <w:rPr>
                <w:sz w:val="20"/>
              </w:rPr>
            </w:pPr>
            <w:r>
              <w:rPr>
                <w:sz w:val="20"/>
              </w:rPr>
              <w:t>10</w:t>
            </w:r>
          </w:p>
        </w:tc>
        <w:tc>
          <w:tcPr>
            <w:tcW w:w="2085" w:type="dxa"/>
            <w:tcBorders>
              <w:top w:val="single" w:sz="8" w:space="0" w:color="000000"/>
              <w:left w:val="single" w:sz="8" w:space="0" w:color="000000"/>
              <w:bottom w:val="single" w:sz="8" w:space="0" w:color="000000"/>
              <w:right w:val="single" w:sz="8" w:space="0" w:color="000000"/>
            </w:tcBorders>
          </w:tcPr>
          <w:p w14:paraId="40F7397E" w14:textId="77777777" w:rsidR="004D0FB5" w:rsidRPr="004D0FB5" w:rsidRDefault="004D0FB5" w:rsidP="00BD5FC3">
            <w:pPr>
              <w:pStyle w:val="TableParagraph"/>
              <w:spacing w:before="128"/>
              <w:rPr>
                <w:rFonts w:ascii="Palatino Linotype" w:eastAsia="Times New Roman" w:hAnsi="Palatino Linotype" w:cs="Arial"/>
                <w:sz w:val="20"/>
                <w:szCs w:val="20"/>
              </w:rPr>
            </w:pPr>
            <w:r w:rsidRPr="004D0FB5">
              <w:rPr>
                <w:rFonts w:ascii="Palatino Linotype" w:eastAsia="Times New Roman" w:hAnsi="Palatino Linotype" w:cs="Arial"/>
                <w:sz w:val="20"/>
                <w:szCs w:val="20"/>
              </w:rPr>
              <w:t>Excellent</w:t>
            </w:r>
          </w:p>
        </w:tc>
        <w:tc>
          <w:tcPr>
            <w:tcW w:w="5291" w:type="dxa"/>
            <w:tcBorders>
              <w:top w:val="single" w:sz="8" w:space="0" w:color="000000"/>
              <w:left w:val="single" w:sz="8" w:space="0" w:color="000000"/>
              <w:bottom w:val="single" w:sz="8" w:space="0" w:color="000000"/>
              <w:right w:val="single" w:sz="8" w:space="0" w:color="000000"/>
            </w:tcBorders>
          </w:tcPr>
          <w:p w14:paraId="67656BBD" w14:textId="77777777" w:rsidR="004D0FB5" w:rsidRPr="004D0FB5" w:rsidRDefault="004D0FB5" w:rsidP="00BD5FC3">
            <w:pPr>
              <w:pStyle w:val="TableParagraph"/>
              <w:spacing w:before="40" w:line="360" w:lineRule="atLeast"/>
              <w:ind w:left="108" w:right="86"/>
              <w:jc w:val="both"/>
              <w:rPr>
                <w:rFonts w:ascii="Palatino Linotype" w:eastAsia="Times New Roman" w:hAnsi="Palatino Linotype" w:cs="Arial"/>
                <w:sz w:val="20"/>
                <w:szCs w:val="20"/>
              </w:rPr>
            </w:pPr>
            <w:r w:rsidRPr="004D0FB5">
              <w:rPr>
                <w:rFonts w:ascii="Palatino Linotype" w:eastAsia="Times New Roman" w:hAnsi="Palatino Linotype" w:cs="Arial"/>
                <w:sz w:val="20"/>
                <w:szCs w:val="20"/>
              </w:rPr>
              <w:t>The Bidder has a superior, innovative, detailed, efficient capability or solution, and/or has described its approach in sufficient detail to be considered “as far exceeding minimum requirements.”</w:t>
            </w:r>
          </w:p>
        </w:tc>
      </w:tr>
    </w:tbl>
    <w:p w14:paraId="756D06EC" w14:textId="77777777" w:rsidR="004D0FB5" w:rsidRDefault="007C2D57" w:rsidP="004D0FB5">
      <w:pPr>
        <w:pStyle w:val="Heading2"/>
      </w:pPr>
      <w:r>
        <w:t>COST</w:t>
      </w:r>
      <w:r w:rsidR="00AF43CA">
        <w:t xml:space="preserve"> PROPOSAL</w:t>
      </w:r>
      <w:r w:rsidR="00B51A29" w:rsidRPr="00864271">
        <w:t xml:space="preserve"> EVALUATION</w:t>
      </w:r>
      <w:bookmarkStart w:id="56" w:name="_Hlk201666049"/>
      <w:bookmarkEnd w:id="54"/>
      <w:bookmarkEnd w:id="55"/>
    </w:p>
    <w:p w14:paraId="03E39613" w14:textId="77777777" w:rsidR="004D0FB5" w:rsidRDefault="004D0FB5" w:rsidP="004D0FB5">
      <w:pPr>
        <w:pStyle w:val="Heading1"/>
        <w:numPr>
          <w:ilvl w:val="0"/>
          <w:numId w:val="0"/>
        </w:numPr>
        <w:ind w:left="360"/>
        <w:rPr>
          <w:b w:val="0"/>
          <w:bCs/>
          <w:u w:val="none"/>
        </w:rPr>
      </w:pPr>
      <w:r w:rsidRPr="004D0FB5">
        <w:rPr>
          <w:b w:val="0"/>
          <w:bCs/>
          <w:spacing w:val="-1"/>
          <w:u w:val="none"/>
        </w:rPr>
        <w:t>The</w:t>
      </w:r>
      <w:r w:rsidRPr="004D0FB5">
        <w:rPr>
          <w:b w:val="0"/>
          <w:bCs/>
          <w:spacing w:val="-11"/>
          <w:u w:val="none"/>
        </w:rPr>
        <w:t xml:space="preserve"> </w:t>
      </w:r>
      <w:r w:rsidRPr="004D0FB5">
        <w:rPr>
          <w:b w:val="0"/>
          <w:bCs/>
          <w:spacing w:val="-1"/>
          <w:u w:val="none"/>
        </w:rPr>
        <w:t>Bidder</w:t>
      </w:r>
      <w:r w:rsidRPr="004D0FB5">
        <w:rPr>
          <w:b w:val="0"/>
          <w:bCs/>
          <w:spacing w:val="-11"/>
          <w:u w:val="none"/>
        </w:rPr>
        <w:t xml:space="preserve"> </w:t>
      </w:r>
      <w:r w:rsidRPr="004D0FB5">
        <w:rPr>
          <w:b w:val="0"/>
          <w:bCs/>
          <w:spacing w:val="-1"/>
          <w:u w:val="none"/>
        </w:rPr>
        <w:t>with</w:t>
      </w:r>
      <w:r w:rsidRPr="004D0FB5">
        <w:rPr>
          <w:b w:val="0"/>
          <w:bCs/>
          <w:spacing w:val="-13"/>
          <w:u w:val="none"/>
        </w:rPr>
        <w:t xml:space="preserve"> </w:t>
      </w:r>
      <w:r w:rsidRPr="004D0FB5">
        <w:rPr>
          <w:b w:val="0"/>
          <w:bCs/>
          <w:spacing w:val="-1"/>
          <w:u w:val="none"/>
        </w:rPr>
        <w:t>the</w:t>
      </w:r>
      <w:r w:rsidRPr="004D0FB5">
        <w:rPr>
          <w:b w:val="0"/>
          <w:bCs/>
          <w:spacing w:val="-11"/>
          <w:u w:val="none"/>
        </w:rPr>
        <w:t xml:space="preserve"> </w:t>
      </w:r>
      <w:r w:rsidRPr="004D0FB5">
        <w:rPr>
          <w:b w:val="0"/>
          <w:bCs/>
          <w:spacing w:val="-1"/>
          <w:u w:val="none"/>
        </w:rPr>
        <w:t>lowest</w:t>
      </w:r>
      <w:r w:rsidRPr="004D0FB5">
        <w:rPr>
          <w:b w:val="0"/>
          <w:bCs/>
          <w:spacing w:val="-10"/>
          <w:u w:val="none"/>
        </w:rPr>
        <w:t xml:space="preserve"> </w:t>
      </w:r>
      <w:r w:rsidRPr="004D0FB5">
        <w:rPr>
          <w:b w:val="0"/>
          <w:bCs/>
          <w:spacing w:val="-1"/>
          <w:u w:val="none"/>
        </w:rPr>
        <w:t>rate</w:t>
      </w:r>
      <w:r w:rsidRPr="004D0FB5">
        <w:rPr>
          <w:b w:val="0"/>
          <w:bCs/>
          <w:spacing w:val="-11"/>
          <w:u w:val="none"/>
        </w:rPr>
        <w:t xml:space="preserve"> </w:t>
      </w:r>
      <w:r w:rsidRPr="004D0FB5">
        <w:rPr>
          <w:b w:val="0"/>
          <w:bCs/>
          <w:spacing w:val="-1"/>
          <w:u w:val="none"/>
        </w:rPr>
        <w:t>will</w:t>
      </w:r>
      <w:r w:rsidRPr="004D0FB5">
        <w:rPr>
          <w:b w:val="0"/>
          <w:bCs/>
          <w:spacing w:val="-12"/>
          <w:u w:val="none"/>
        </w:rPr>
        <w:t xml:space="preserve"> </w:t>
      </w:r>
      <w:r w:rsidRPr="004D0FB5">
        <w:rPr>
          <w:b w:val="0"/>
          <w:bCs/>
          <w:spacing w:val="-1"/>
          <w:u w:val="none"/>
        </w:rPr>
        <w:t>receive</w:t>
      </w:r>
      <w:r w:rsidRPr="004D0FB5">
        <w:rPr>
          <w:b w:val="0"/>
          <w:bCs/>
          <w:spacing w:val="-11"/>
          <w:u w:val="none"/>
        </w:rPr>
        <w:t xml:space="preserve"> </w:t>
      </w:r>
      <w:r w:rsidRPr="004D0FB5">
        <w:rPr>
          <w:b w:val="0"/>
          <w:bCs/>
          <w:spacing w:val="-1"/>
          <w:u w:val="none"/>
        </w:rPr>
        <w:t>the</w:t>
      </w:r>
      <w:r w:rsidRPr="004D0FB5">
        <w:rPr>
          <w:b w:val="0"/>
          <w:bCs/>
          <w:spacing w:val="-11"/>
          <w:u w:val="none"/>
        </w:rPr>
        <w:t xml:space="preserve"> </w:t>
      </w:r>
      <w:r w:rsidRPr="004D0FB5">
        <w:rPr>
          <w:b w:val="0"/>
          <w:bCs/>
          <w:u w:val="none"/>
        </w:rPr>
        <w:t>maximum</w:t>
      </w:r>
      <w:r w:rsidRPr="004D0FB5">
        <w:rPr>
          <w:b w:val="0"/>
          <w:bCs/>
          <w:spacing w:val="-13"/>
          <w:u w:val="none"/>
        </w:rPr>
        <w:t xml:space="preserve"> </w:t>
      </w:r>
      <w:r w:rsidRPr="004D0FB5">
        <w:rPr>
          <w:b w:val="0"/>
          <w:bCs/>
          <w:u w:val="none"/>
        </w:rPr>
        <w:t>number</w:t>
      </w:r>
      <w:r w:rsidRPr="004D0FB5">
        <w:rPr>
          <w:b w:val="0"/>
          <w:bCs/>
          <w:spacing w:val="-9"/>
          <w:u w:val="none"/>
        </w:rPr>
        <w:t xml:space="preserve"> </w:t>
      </w:r>
      <w:r w:rsidRPr="004D0FB5">
        <w:rPr>
          <w:b w:val="0"/>
          <w:bCs/>
          <w:u w:val="none"/>
        </w:rPr>
        <w:t>of</w:t>
      </w:r>
      <w:r w:rsidRPr="004D0FB5">
        <w:rPr>
          <w:b w:val="0"/>
          <w:bCs/>
          <w:spacing w:val="-11"/>
          <w:u w:val="none"/>
        </w:rPr>
        <w:t xml:space="preserve"> </w:t>
      </w:r>
      <w:r w:rsidRPr="004D0FB5">
        <w:rPr>
          <w:b w:val="0"/>
          <w:bCs/>
          <w:u w:val="none"/>
        </w:rPr>
        <w:t>points,</w:t>
      </w:r>
      <w:r w:rsidRPr="004D0FB5">
        <w:rPr>
          <w:b w:val="0"/>
          <w:bCs/>
          <w:spacing w:val="-11"/>
          <w:u w:val="none"/>
        </w:rPr>
        <w:t xml:space="preserve"> </w:t>
      </w:r>
      <w:r w:rsidRPr="004D0FB5">
        <w:rPr>
          <w:b w:val="0"/>
          <w:bCs/>
          <w:u w:val="none"/>
        </w:rPr>
        <w:t>and</w:t>
      </w:r>
      <w:r w:rsidRPr="004D0FB5">
        <w:rPr>
          <w:b w:val="0"/>
          <w:bCs/>
          <w:spacing w:val="-9"/>
          <w:u w:val="none"/>
        </w:rPr>
        <w:t xml:space="preserve"> </w:t>
      </w:r>
      <w:r w:rsidRPr="004D0FB5">
        <w:rPr>
          <w:b w:val="0"/>
          <w:bCs/>
          <w:u w:val="none"/>
        </w:rPr>
        <w:t>the</w:t>
      </w:r>
      <w:r w:rsidRPr="004D0FB5">
        <w:rPr>
          <w:b w:val="0"/>
          <w:bCs/>
          <w:spacing w:val="-11"/>
          <w:u w:val="none"/>
        </w:rPr>
        <w:t xml:space="preserve"> </w:t>
      </w:r>
      <w:r w:rsidRPr="004D0FB5">
        <w:rPr>
          <w:b w:val="0"/>
          <w:bCs/>
          <w:u w:val="none"/>
        </w:rPr>
        <w:t>remaining</w:t>
      </w:r>
      <w:r w:rsidRPr="004D0FB5">
        <w:rPr>
          <w:b w:val="0"/>
          <w:bCs/>
          <w:spacing w:val="-48"/>
          <w:u w:val="none"/>
        </w:rPr>
        <w:t xml:space="preserve"> </w:t>
      </w:r>
      <w:r w:rsidRPr="004D0FB5">
        <w:rPr>
          <w:b w:val="0"/>
          <w:bCs/>
          <w:u w:val="none"/>
        </w:rPr>
        <w:t>Bidders</w:t>
      </w:r>
      <w:r w:rsidRPr="004D0FB5">
        <w:rPr>
          <w:b w:val="0"/>
          <w:bCs/>
          <w:spacing w:val="-2"/>
          <w:u w:val="none"/>
        </w:rPr>
        <w:t xml:space="preserve"> </w:t>
      </w:r>
      <w:r w:rsidRPr="004D0FB5">
        <w:rPr>
          <w:b w:val="0"/>
          <w:bCs/>
          <w:u w:val="none"/>
        </w:rPr>
        <w:t>will</w:t>
      </w:r>
      <w:r w:rsidRPr="004D0FB5">
        <w:rPr>
          <w:b w:val="0"/>
          <w:bCs/>
          <w:spacing w:val="-1"/>
          <w:u w:val="none"/>
        </w:rPr>
        <w:t xml:space="preserve"> </w:t>
      </w:r>
      <w:r w:rsidRPr="004D0FB5">
        <w:rPr>
          <w:b w:val="0"/>
          <w:bCs/>
          <w:u w:val="none"/>
        </w:rPr>
        <w:t>be allocated</w:t>
      </w:r>
      <w:r w:rsidRPr="004D0FB5">
        <w:rPr>
          <w:b w:val="0"/>
          <w:bCs/>
          <w:spacing w:val="1"/>
          <w:u w:val="none"/>
        </w:rPr>
        <w:t xml:space="preserve"> </w:t>
      </w:r>
      <w:r w:rsidRPr="004D0FB5">
        <w:rPr>
          <w:b w:val="0"/>
          <w:bCs/>
          <w:u w:val="none"/>
        </w:rPr>
        <w:t>points</w:t>
      </w:r>
      <w:r w:rsidRPr="004D0FB5">
        <w:rPr>
          <w:b w:val="0"/>
          <w:bCs/>
          <w:spacing w:val="-2"/>
          <w:u w:val="none"/>
        </w:rPr>
        <w:t xml:space="preserve"> </w:t>
      </w:r>
      <w:r w:rsidRPr="004D0FB5">
        <w:rPr>
          <w:b w:val="0"/>
          <w:bCs/>
          <w:u w:val="none"/>
        </w:rPr>
        <w:t>based on</w:t>
      </w:r>
      <w:r w:rsidRPr="004D0FB5">
        <w:rPr>
          <w:b w:val="0"/>
          <w:bCs/>
          <w:spacing w:val="-1"/>
          <w:u w:val="none"/>
        </w:rPr>
        <w:t xml:space="preserve"> </w:t>
      </w:r>
      <w:r w:rsidRPr="004D0FB5">
        <w:rPr>
          <w:b w:val="0"/>
          <w:bCs/>
          <w:u w:val="none"/>
        </w:rPr>
        <w:t>the difference between</w:t>
      </w:r>
      <w:r w:rsidRPr="004D0FB5">
        <w:rPr>
          <w:b w:val="0"/>
          <w:bCs/>
          <w:spacing w:val="-2"/>
          <w:u w:val="none"/>
        </w:rPr>
        <w:t xml:space="preserve"> </w:t>
      </w:r>
      <w:r w:rsidRPr="004D0FB5">
        <w:rPr>
          <w:b w:val="0"/>
          <w:bCs/>
          <w:u w:val="none"/>
        </w:rPr>
        <w:t>the</w:t>
      </w:r>
      <w:r w:rsidRPr="004D0FB5">
        <w:rPr>
          <w:b w:val="0"/>
          <w:bCs/>
          <w:spacing w:val="1"/>
          <w:u w:val="none"/>
        </w:rPr>
        <w:t xml:space="preserve"> </w:t>
      </w:r>
      <w:r w:rsidRPr="004D0FB5">
        <w:rPr>
          <w:b w:val="0"/>
          <w:bCs/>
          <w:u w:val="none"/>
        </w:rPr>
        <w:t>rates.</w:t>
      </w:r>
    </w:p>
    <w:p w14:paraId="1605B694" w14:textId="4569B8CE" w:rsidR="004D0FB5" w:rsidRPr="004D0FB5" w:rsidRDefault="004D0FB5" w:rsidP="004D0FB5">
      <w:pPr>
        <w:pStyle w:val="Heading1"/>
        <w:numPr>
          <w:ilvl w:val="0"/>
          <w:numId w:val="0"/>
        </w:numPr>
        <w:ind w:left="360"/>
        <w:rPr>
          <w:b w:val="0"/>
          <w:bCs/>
          <w:u w:val="none"/>
        </w:rPr>
      </w:pPr>
      <w:r w:rsidRPr="0053394E">
        <w:t>Example:</w:t>
      </w:r>
    </w:p>
    <w:tbl>
      <w:tblPr>
        <w:tblStyle w:val="TableGrid"/>
        <w:tblW w:w="4184" w:type="pct"/>
        <w:tblInd w:w="1188" w:type="dxa"/>
        <w:tblLook w:val="04A0" w:firstRow="1" w:lastRow="0" w:firstColumn="1" w:lastColumn="0" w:noHBand="0" w:noVBand="1"/>
      </w:tblPr>
      <w:tblGrid>
        <w:gridCol w:w="3271"/>
        <w:gridCol w:w="4252"/>
      </w:tblGrid>
      <w:tr w:rsidR="004D0FB5" w:rsidRPr="0053394E" w14:paraId="491F9328" w14:textId="77777777" w:rsidTr="00BD5FC3">
        <w:tc>
          <w:tcPr>
            <w:tcW w:w="2174" w:type="pct"/>
            <w:vAlign w:val="center"/>
          </w:tcPr>
          <w:p w14:paraId="743A06F5" w14:textId="77777777" w:rsidR="004D0FB5" w:rsidRPr="004D0FB5" w:rsidRDefault="004D0FB5" w:rsidP="00BD5FC3">
            <w:pPr>
              <w:pStyle w:val="BodyText"/>
              <w:spacing w:line="319" w:lineRule="auto"/>
              <w:ind w:left="840" w:right="559"/>
              <w:rPr>
                <w:rFonts w:ascii="Palatino Linotype" w:eastAsia="Times New Roman" w:hAnsi="Palatino Linotype" w:cs="Times New Roman"/>
                <w:spacing w:val="-1"/>
                <w:sz w:val="20"/>
                <w:szCs w:val="24"/>
              </w:rPr>
            </w:pPr>
            <w:r w:rsidRPr="004D0FB5">
              <w:rPr>
                <w:rFonts w:ascii="Palatino Linotype" w:eastAsia="Times New Roman" w:hAnsi="Palatino Linotype" w:cs="Times New Roman"/>
                <w:spacing w:val="-1"/>
                <w:sz w:val="20"/>
                <w:szCs w:val="24"/>
              </w:rPr>
              <w:t>Bidder A:</w:t>
            </w:r>
          </w:p>
          <w:p w14:paraId="7129D1DF" w14:textId="77777777" w:rsidR="004D0FB5" w:rsidRPr="004D0FB5" w:rsidRDefault="004D0FB5" w:rsidP="00BD5FC3">
            <w:pPr>
              <w:pStyle w:val="BodyText"/>
              <w:spacing w:line="319" w:lineRule="auto"/>
              <w:ind w:left="-15" w:right="-105"/>
              <w:rPr>
                <w:rFonts w:ascii="Palatino Linotype" w:eastAsia="Times New Roman" w:hAnsi="Palatino Linotype" w:cs="Times New Roman"/>
                <w:spacing w:val="-1"/>
                <w:sz w:val="20"/>
                <w:szCs w:val="24"/>
              </w:rPr>
            </w:pPr>
            <w:r w:rsidRPr="004D0FB5">
              <w:rPr>
                <w:rFonts w:ascii="Palatino Linotype" w:eastAsia="Times New Roman" w:hAnsi="Palatino Linotype" w:cs="Times New Roman"/>
                <w:spacing w:val="-1"/>
                <w:sz w:val="20"/>
                <w:szCs w:val="24"/>
              </w:rPr>
              <w:t>(Lowest Blended Hourly Rate)</w:t>
            </w:r>
          </w:p>
        </w:tc>
        <w:tc>
          <w:tcPr>
            <w:tcW w:w="2826" w:type="pct"/>
          </w:tcPr>
          <w:p w14:paraId="6C65555D" w14:textId="77777777" w:rsidR="004D0FB5" w:rsidRPr="004D0FB5" w:rsidRDefault="004D0FB5" w:rsidP="00BD5FC3">
            <w:pPr>
              <w:pStyle w:val="BodyText"/>
              <w:spacing w:line="319" w:lineRule="auto"/>
              <w:ind w:left="166" w:right="559"/>
              <w:rPr>
                <w:rFonts w:ascii="Palatino Linotype" w:eastAsia="Times New Roman" w:hAnsi="Palatino Linotype" w:cs="Times New Roman"/>
                <w:spacing w:val="-1"/>
                <w:sz w:val="20"/>
                <w:szCs w:val="24"/>
              </w:rPr>
            </w:pPr>
            <w:r w:rsidRPr="004D0FB5">
              <w:rPr>
                <w:rFonts w:ascii="Palatino Linotype" w:eastAsia="Times New Roman" w:hAnsi="Palatino Linotype" w:cs="Times New Roman"/>
                <w:spacing w:val="-1"/>
                <w:sz w:val="20"/>
                <w:szCs w:val="24"/>
              </w:rPr>
              <w:t>$80.00/hr = 100 Points</w:t>
            </w:r>
          </w:p>
          <w:p w14:paraId="0688CCA5" w14:textId="77777777" w:rsidR="004D0FB5" w:rsidRPr="004D0FB5" w:rsidRDefault="004D0FB5" w:rsidP="00BD5FC3">
            <w:pPr>
              <w:pStyle w:val="BodyText"/>
              <w:spacing w:line="319" w:lineRule="auto"/>
              <w:ind w:left="166" w:right="559"/>
              <w:rPr>
                <w:rFonts w:ascii="Palatino Linotype" w:eastAsia="Times New Roman" w:hAnsi="Palatino Linotype" w:cs="Times New Roman"/>
                <w:spacing w:val="-1"/>
                <w:sz w:val="20"/>
                <w:szCs w:val="24"/>
              </w:rPr>
            </w:pPr>
            <w:r w:rsidRPr="004D0FB5">
              <w:rPr>
                <w:rFonts w:ascii="Palatino Linotype" w:eastAsia="Times New Roman" w:hAnsi="Palatino Linotype" w:cs="Times New Roman"/>
                <w:spacing w:val="-1"/>
                <w:sz w:val="20"/>
                <w:szCs w:val="24"/>
              </w:rPr>
              <w:t>Lowest Bidder receives all 100 available points</w:t>
            </w:r>
          </w:p>
        </w:tc>
      </w:tr>
      <w:tr w:rsidR="004D0FB5" w:rsidRPr="0053394E" w14:paraId="18AEF7C7" w14:textId="77777777" w:rsidTr="00BD5FC3">
        <w:tc>
          <w:tcPr>
            <w:tcW w:w="2174" w:type="pct"/>
          </w:tcPr>
          <w:p w14:paraId="5B5D4EBB" w14:textId="77777777" w:rsidR="004D0FB5" w:rsidRPr="004D0FB5" w:rsidRDefault="004D0FB5" w:rsidP="00BD5FC3">
            <w:pPr>
              <w:pStyle w:val="BodyText"/>
              <w:spacing w:line="319" w:lineRule="auto"/>
              <w:ind w:left="840" w:right="559"/>
              <w:rPr>
                <w:rFonts w:ascii="Palatino Linotype" w:eastAsia="Times New Roman" w:hAnsi="Palatino Linotype" w:cs="Times New Roman"/>
                <w:spacing w:val="-1"/>
                <w:sz w:val="20"/>
                <w:szCs w:val="24"/>
              </w:rPr>
            </w:pPr>
            <w:r w:rsidRPr="004D0FB5">
              <w:rPr>
                <w:rFonts w:ascii="Palatino Linotype" w:eastAsia="Times New Roman" w:hAnsi="Palatino Linotype" w:cs="Times New Roman"/>
                <w:spacing w:val="-1"/>
                <w:sz w:val="20"/>
                <w:szCs w:val="24"/>
              </w:rPr>
              <w:t>Bidder B:</w:t>
            </w:r>
          </w:p>
          <w:p w14:paraId="25A236AC" w14:textId="77777777" w:rsidR="004D0FB5" w:rsidRPr="004D0FB5" w:rsidRDefault="004D0FB5" w:rsidP="00BD5FC3">
            <w:pPr>
              <w:pStyle w:val="BodyText"/>
              <w:spacing w:line="319" w:lineRule="auto"/>
              <w:ind w:right="165"/>
              <w:rPr>
                <w:rFonts w:ascii="Palatino Linotype" w:eastAsia="Times New Roman" w:hAnsi="Palatino Linotype" w:cs="Times New Roman"/>
                <w:spacing w:val="-1"/>
                <w:sz w:val="20"/>
                <w:szCs w:val="24"/>
              </w:rPr>
            </w:pPr>
            <w:r w:rsidRPr="004D0FB5">
              <w:rPr>
                <w:rFonts w:ascii="Palatino Linotype" w:eastAsia="Times New Roman" w:hAnsi="Palatino Linotype" w:cs="Times New Roman"/>
                <w:spacing w:val="-1"/>
                <w:sz w:val="20"/>
                <w:szCs w:val="24"/>
              </w:rPr>
              <w:t>(2nd Lowest Blended Hourly Rate)</w:t>
            </w:r>
          </w:p>
        </w:tc>
        <w:tc>
          <w:tcPr>
            <w:tcW w:w="2826" w:type="pct"/>
          </w:tcPr>
          <w:p w14:paraId="5B183D0C" w14:textId="77777777" w:rsidR="004D0FB5" w:rsidRPr="004D0FB5" w:rsidRDefault="004D0FB5" w:rsidP="00BD5FC3">
            <w:pPr>
              <w:pStyle w:val="BodyText"/>
              <w:spacing w:line="319" w:lineRule="auto"/>
              <w:ind w:left="166" w:right="559"/>
              <w:rPr>
                <w:rFonts w:ascii="Palatino Linotype" w:eastAsia="Times New Roman" w:hAnsi="Palatino Linotype" w:cs="Times New Roman"/>
                <w:spacing w:val="-1"/>
                <w:sz w:val="20"/>
                <w:szCs w:val="24"/>
              </w:rPr>
            </w:pPr>
            <w:r w:rsidRPr="004D0FB5">
              <w:rPr>
                <w:rFonts w:ascii="Palatino Linotype" w:eastAsia="Times New Roman" w:hAnsi="Palatino Linotype" w:cs="Times New Roman"/>
                <w:spacing w:val="-1"/>
                <w:sz w:val="20"/>
                <w:szCs w:val="24"/>
              </w:rPr>
              <w:t>$100.00/hr</w:t>
            </w:r>
          </w:p>
          <w:p w14:paraId="4BEAEA06" w14:textId="77777777" w:rsidR="004D0FB5" w:rsidRPr="004D0FB5" w:rsidRDefault="004D0FB5" w:rsidP="00BD5FC3">
            <w:pPr>
              <w:pStyle w:val="BodyText"/>
              <w:spacing w:line="319" w:lineRule="auto"/>
              <w:ind w:left="166" w:right="559"/>
              <w:rPr>
                <w:rFonts w:ascii="Palatino Linotype" w:eastAsia="Times New Roman" w:hAnsi="Palatino Linotype" w:cs="Times New Roman"/>
                <w:spacing w:val="-1"/>
                <w:sz w:val="20"/>
                <w:szCs w:val="24"/>
              </w:rPr>
            </w:pPr>
            <w:r w:rsidRPr="004D0FB5">
              <w:rPr>
                <w:rFonts w:ascii="Palatino Linotype" w:eastAsia="Times New Roman" w:hAnsi="Palatino Linotype" w:cs="Times New Roman"/>
                <w:spacing w:val="-1"/>
                <w:sz w:val="20"/>
                <w:szCs w:val="24"/>
              </w:rPr>
              <w:t>($80.00 / $100.00) x 100 = 80 Points</w:t>
            </w:r>
          </w:p>
          <w:p w14:paraId="0E20BAE7" w14:textId="77777777" w:rsidR="004D0FB5" w:rsidRPr="004D0FB5" w:rsidRDefault="004D0FB5" w:rsidP="00BD5FC3">
            <w:pPr>
              <w:pStyle w:val="BodyText"/>
              <w:spacing w:line="319" w:lineRule="auto"/>
              <w:ind w:left="166" w:right="559"/>
              <w:rPr>
                <w:rFonts w:ascii="Palatino Linotype" w:eastAsia="Times New Roman" w:hAnsi="Palatino Linotype" w:cs="Times New Roman"/>
                <w:spacing w:val="-1"/>
                <w:sz w:val="20"/>
                <w:szCs w:val="24"/>
              </w:rPr>
            </w:pPr>
            <w:r w:rsidRPr="004D0FB5">
              <w:rPr>
                <w:rFonts w:ascii="Palatino Linotype" w:eastAsia="Times New Roman" w:hAnsi="Palatino Linotype" w:cs="Times New Roman"/>
                <w:spacing w:val="-1"/>
                <w:sz w:val="20"/>
                <w:szCs w:val="24"/>
              </w:rPr>
              <w:t>Lowest Bid / Higher Bid = Percentage of Available Points * Available Points = Points Awarded</w:t>
            </w:r>
          </w:p>
        </w:tc>
      </w:tr>
      <w:bookmarkEnd w:id="56"/>
    </w:tbl>
    <w:p w14:paraId="566CDD94" w14:textId="77777777" w:rsidR="004D0FB5" w:rsidRPr="004D0FB5" w:rsidRDefault="004D0FB5" w:rsidP="004D0FB5">
      <w:pPr>
        <w:ind w:left="720"/>
      </w:pPr>
    </w:p>
    <w:p w14:paraId="3AD6531B" w14:textId="4D7E5691" w:rsidR="005E6904" w:rsidRPr="00A17BDC" w:rsidRDefault="005E6904" w:rsidP="00A5787B">
      <w:pPr>
        <w:pStyle w:val="Heading2"/>
      </w:pPr>
      <w:bookmarkStart w:id="57" w:name="_Toc198892671"/>
      <w:r w:rsidRPr="00A17BDC">
        <w:t>REFERENCE CHECKS</w:t>
      </w:r>
      <w:bookmarkStart w:id="58" w:name="_Toc396287325"/>
      <w:bookmarkStart w:id="59" w:name="_Toc396287274"/>
      <w:bookmarkEnd w:id="57"/>
      <w:r w:rsidRPr="00C271CE">
        <w:t xml:space="preserve"> </w:t>
      </w:r>
    </w:p>
    <w:p w14:paraId="4B3F04C8" w14:textId="24F74A40" w:rsidR="005E6904" w:rsidRPr="00F3425C" w:rsidRDefault="005E6904" w:rsidP="00A5787B">
      <w:pPr>
        <w:pStyle w:val="Normal2"/>
      </w:pPr>
      <w:r w:rsidRPr="00F3425C">
        <w:t>Reference checks of Bidders</w:t>
      </w:r>
      <w:r w:rsidR="001E66E2">
        <w:t xml:space="preserve"> and their subcontractors will be conducted at </w:t>
      </w:r>
      <w:r w:rsidR="005A4C34">
        <w:t>DOC</w:t>
      </w:r>
      <w:r w:rsidRPr="00F3425C">
        <w:t xml:space="preserve">’s discretion </w:t>
      </w:r>
      <w:r w:rsidR="00FE4BBE">
        <w:t>during Stage 2</w:t>
      </w:r>
      <w:r w:rsidR="00D323D4">
        <w:t xml:space="preserve"> or later.</w:t>
      </w:r>
    </w:p>
    <w:p w14:paraId="69A49AB0" w14:textId="2FF13504" w:rsidR="005E6904" w:rsidRDefault="005E6904" w:rsidP="00A5787B">
      <w:pPr>
        <w:pStyle w:val="Normal2"/>
      </w:pPr>
      <w:r w:rsidRPr="00F3425C">
        <w:lastRenderedPageBreak/>
        <w:t>Each Reference Check will re</w:t>
      </w:r>
      <w:r w:rsidR="00FB7B0E">
        <w:t xml:space="preserve">ceive a PASS or FAIL Score. </w:t>
      </w:r>
      <w:r w:rsidR="005A4C34">
        <w:t>DOC</w:t>
      </w:r>
      <w:r w:rsidRPr="00F3425C">
        <w:t xml:space="preserve"> reserves the right to disqualify a </w:t>
      </w:r>
      <w:r w:rsidR="00C15333">
        <w:t>Bid</w:t>
      </w:r>
      <w:r w:rsidRPr="00F3425C">
        <w:t xml:space="preserve"> and withdraw it from consideration if a Bidder receives a FAIL score.</w:t>
      </w:r>
    </w:p>
    <w:p w14:paraId="6ACF458D" w14:textId="7128BADF" w:rsidR="0034416A" w:rsidRPr="00864271" w:rsidRDefault="0034416A" w:rsidP="00A5787B">
      <w:pPr>
        <w:pStyle w:val="Heading2"/>
        <w:rPr>
          <w:szCs w:val="28"/>
        </w:rPr>
      </w:pPr>
      <w:bookmarkStart w:id="60" w:name="_Toc396287292"/>
      <w:bookmarkStart w:id="61" w:name="_Toc198892672"/>
      <w:bookmarkEnd w:id="58"/>
      <w:bookmarkEnd w:id="59"/>
      <w:r w:rsidRPr="00864271">
        <w:t>LOWEST RESPONSIVE AND RESPONSIBLE BIDDER</w:t>
      </w:r>
      <w:bookmarkEnd w:id="60"/>
      <w:r w:rsidR="00E34313">
        <w:t xml:space="preserve"> (LRRB)</w:t>
      </w:r>
      <w:bookmarkEnd w:id="61"/>
    </w:p>
    <w:p w14:paraId="2CAC167A" w14:textId="689E8503" w:rsidR="0034416A" w:rsidRPr="00F3425C" w:rsidRDefault="009C4AF9" w:rsidP="00A5787B">
      <w:pPr>
        <w:pStyle w:val="Normal2"/>
      </w:pPr>
      <w:r>
        <w:t>C</w:t>
      </w:r>
      <w:r w:rsidR="0043770E">
        <w:t>onsistent with RCW 39.26.160</w:t>
      </w:r>
      <w:r w:rsidR="0034416A" w:rsidRPr="00F3425C">
        <w:t>, DO</w:t>
      </w:r>
      <w:r w:rsidR="0034416A">
        <w:t>C</w:t>
      </w:r>
      <w:r w:rsidR="0034416A" w:rsidRPr="00F3425C">
        <w:t xml:space="preserve"> will make a determination of the </w:t>
      </w:r>
      <w:r w:rsidR="005B32A7">
        <w:t>LRRB</w:t>
      </w:r>
      <w:r w:rsidR="00BF1195">
        <w:t xml:space="preserve"> </w:t>
      </w:r>
      <w:r w:rsidR="00055647">
        <w:t>who will advance to Stage 4</w:t>
      </w:r>
      <w:r w:rsidR="0034416A" w:rsidRPr="00F3425C">
        <w:t xml:space="preserve">. There can </w:t>
      </w:r>
      <w:r w:rsidR="0043770E">
        <w:t xml:space="preserve">be only one </w:t>
      </w:r>
      <w:r w:rsidR="005B32A7">
        <w:t>LRRB</w:t>
      </w:r>
      <w:r w:rsidR="0034416A" w:rsidRPr="00F3425C">
        <w:t>.</w:t>
      </w:r>
    </w:p>
    <w:p w14:paraId="60E721A8" w14:textId="07613AD9" w:rsidR="0034416A" w:rsidRDefault="00055647" w:rsidP="00A5787B">
      <w:pPr>
        <w:pStyle w:val="Normal2"/>
      </w:pPr>
      <w:r>
        <w:t>In Stage 4</w:t>
      </w:r>
      <w:r w:rsidR="0034416A" w:rsidRPr="00F3425C">
        <w:t xml:space="preserve">, DOC will undertake negotiations with the </w:t>
      </w:r>
      <w:r w:rsidR="005B32A7">
        <w:t>LRRB</w:t>
      </w:r>
      <w:r w:rsidR="0034416A" w:rsidRPr="00F3425C">
        <w:t xml:space="preserve"> to determine final Contract terms, and to determine if the </w:t>
      </w:r>
      <w:r w:rsidR="00C15333">
        <w:t>Bid</w:t>
      </w:r>
      <w:r w:rsidR="0034416A" w:rsidRPr="00F3425C">
        <w:t xml:space="preserve"> may be improved in terms of best value to DOC.</w:t>
      </w:r>
    </w:p>
    <w:p w14:paraId="1E0313FB" w14:textId="75625C18" w:rsidR="00283853" w:rsidRPr="00F3425C" w:rsidRDefault="00283853" w:rsidP="00A5787B">
      <w:pPr>
        <w:pStyle w:val="Normal2"/>
      </w:pPr>
      <w:r w:rsidRPr="00361144">
        <w:t xml:space="preserve">At the </w:t>
      </w:r>
      <w:r>
        <w:t xml:space="preserve">successful </w:t>
      </w:r>
      <w:r w:rsidRPr="00361144">
        <w:t xml:space="preserve">conclusion of negotiations with the </w:t>
      </w:r>
      <w:r w:rsidR="005B32A7">
        <w:t>LRRB</w:t>
      </w:r>
      <w:r w:rsidRPr="00361144">
        <w:t xml:space="preserve"> </w:t>
      </w:r>
      <w:r w:rsidRPr="0034416A">
        <w:t>DOC</w:t>
      </w:r>
      <w:r w:rsidRPr="00361144">
        <w:t xml:space="preserve"> will require that </w:t>
      </w:r>
      <w:r w:rsidR="005B32A7">
        <w:t>LRRB</w:t>
      </w:r>
      <w:r w:rsidRPr="00361144">
        <w:t xml:space="preserve"> </w:t>
      </w:r>
      <w:r w:rsidR="009100D7">
        <w:t>to sign a</w:t>
      </w:r>
      <w:r w:rsidRPr="00361144">
        <w:t xml:space="preserve"> Contract</w:t>
      </w:r>
      <w:r>
        <w:t>.</w:t>
      </w:r>
    </w:p>
    <w:p w14:paraId="772257E0" w14:textId="2511473D" w:rsidR="0034416A" w:rsidRDefault="0034416A" w:rsidP="00A5787B">
      <w:pPr>
        <w:pStyle w:val="Normal2"/>
      </w:pPr>
      <w:r w:rsidRPr="00F3425C">
        <w:t xml:space="preserve">If, after a reasonable period of time, DOC cannot reach agreement on acceptable Contract terms with the </w:t>
      </w:r>
      <w:r w:rsidR="005B32A7">
        <w:t>LRRB</w:t>
      </w:r>
      <w:r w:rsidRPr="00F3425C">
        <w:t xml:space="preserve">, DOC may suspend negotiations and undertake negotiations with the next </w:t>
      </w:r>
      <w:r w:rsidR="005B32A7">
        <w:t>LRRB</w:t>
      </w:r>
      <w:r w:rsidRPr="00F3425C">
        <w:t xml:space="preserve"> as determined by the evaluation. </w:t>
      </w:r>
      <w:r w:rsidR="008351C4" w:rsidRPr="00F3425C">
        <w:t>Alternatively,</w:t>
      </w:r>
      <w:r w:rsidRPr="00F3425C">
        <w:t xml:space="preserve"> DOC may request </w:t>
      </w:r>
      <w:r w:rsidR="0043770E">
        <w:t>Best and Final Offers (</w:t>
      </w:r>
      <w:r w:rsidRPr="00F3425C">
        <w:t>BAFOs</w:t>
      </w:r>
      <w:r w:rsidR="0043770E">
        <w:t>)</w:t>
      </w:r>
      <w:r w:rsidRPr="00F3425C">
        <w:t xml:space="preserve"> from all Responsive and Responsible Bidders, or cancel the procurement.</w:t>
      </w:r>
    </w:p>
    <w:p w14:paraId="7B922874" w14:textId="77777777" w:rsidR="008D0934" w:rsidRPr="00864271" w:rsidRDefault="008D0934" w:rsidP="00A5787B">
      <w:pPr>
        <w:pStyle w:val="Heading2"/>
      </w:pPr>
      <w:bookmarkStart w:id="62" w:name="_Toc396287293"/>
      <w:bookmarkStart w:id="63" w:name="_Toc198892673"/>
      <w:r w:rsidRPr="00864271">
        <w:t xml:space="preserve">BEST AND FINAL </w:t>
      </w:r>
      <w:r w:rsidRPr="008D0934">
        <w:t>OFFERS</w:t>
      </w:r>
      <w:r w:rsidRPr="00864271">
        <w:t xml:space="preserve"> (BAFO)</w:t>
      </w:r>
      <w:bookmarkEnd w:id="62"/>
      <w:bookmarkEnd w:id="63"/>
    </w:p>
    <w:p w14:paraId="3126E28D" w14:textId="06B2E412" w:rsidR="008D0934" w:rsidRPr="00361144" w:rsidRDefault="008D0934" w:rsidP="00A5787B">
      <w:pPr>
        <w:pStyle w:val="Normal2"/>
      </w:pPr>
      <w:r w:rsidRPr="00361144">
        <w:t xml:space="preserve">Once a </w:t>
      </w:r>
      <w:r w:rsidR="00C15333">
        <w:t>Bid</w:t>
      </w:r>
      <w:r w:rsidRPr="00361144">
        <w:t xml:space="preserve"> has been submitted, Bidders will not be allowed to make material changes to</w:t>
      </w:r>
      <w:r w:rsidR="005B32A7">
        <w:t xml:space="preserve"> their</w:t>
      </w:r>
      <w:r w:rsidRPr="00361144">
        <w:t xml:space="preserve"> </w:t>
      </w:r>
      <w:r w:rsidR="00C15333">
        <w:t>Bid</w:t>
      </w:r>
      <w:r w:rsidRPr="00361144">
        <w:t xml:space="preserve">s unless they receive a request for a BAFO from </w:t>
      </w:r>
      <w:r>
        <w:t>DOC</w:t>
      </w:r>
      <w:r w:rsidRPr="00361144">
        <w:t>. The circumstances under which a BAFO may be r</w:t>
      </w:r>
      <w:r w:rsidR="00145B51">
        <w:t>equested are described in this s</w:t>
      </w:r>
      <w:r w:rsidRPr="00361144">
        <w:t>ection.</w:t>
      </w:r>
    </w:p>
    <w:p w14:paraId="3BCE112A" w14:textId="74888A73" w:rsidR="008D0934" w:rsidRPr="00361144" w:rsidRDefault="008D0934" w:rsidP="00A5787B">
      <w:pPr>
        <w:pStyle w:val="Normal2"/>
      </w:pPr>
      <w:r w:rsidRPr="00361144">
        <w:t xml:space="preserve">At any time after the completion of Stage </w:t>
      </w:r>
      <w:r w:rsidRPr="008D0934">
        <w:t>2</w:t>
      </w:r>
      <w:r w:rsidRPr="00361144">
        <w:t xml:space="preserve">, </w:t>
      </w:r>
      <w:r>
        <w:t>DOC</w:t>
      </w:r>
      <w:r w:rsidRPr="00361144">
        <w:t xml:space="preserve"> may notify all remaining Responsive and Responsible Bidders that </w:t>
      </w:r>
      <w:r>
        <w:t>DOC</w:t>
      </w:r>
      <w:r w:rsidRPr="00361144">
        <w:t xml:space="preserve"> will require them to submit BAFOs. The notice will be in writing and will set a specific time and date certain by which the BAFO must be submitted to </w:t>
      </w:r>
      <w:r>
        <w:t>DOC</w:t>
      </w:r>
      <w:r w:rsidRPr="00361144">
        <w:t xml:space="preserve">. The BAFO notice may set additional conditions and requirements for the submission of the BAFO. The notice will advise Bidders that the BAFO shall be in writing. The BAFO Notice will be posted on WEBS. Prior to the closing date for the submission of BAFOs </w:t>
      </w:r>
      <w:r>
        <w:t>DOC</w:t>
      </w:r>
      <w:r w:rsidRPr="00361144">
        <w:t xml:space="preserve"> may, at </w:t>
      </w:r>
      <w:r>
        <w:t>DOC</w:t>
      </w:r>
      <w:r w:rsidR="00FA38CB">
        <w:t>’</w:t>
      </w:r>
      <w:r w:rsidRPr="00361144">
        <w:t xml:space="preserve">s discretion, engage in discussion with all remaining Responsive and Responsible Bidders regarding how Bidders can make their </w:t>
      </w:r>
      <w:r w:rsidR="00C15333">
        <w:t>Bid</w:t>
      </w:r>
      <w:r w:rsidRPr="00361144">
        <w:t xml:space="preserve">s more responsive to the selection criteria in the </w:t>
      </w:r>
      <w:r w:rsidR="00C31B43">
        <w:t>RFQQ</w:t>
      </w:r>
      <w:r w:rsidRPr="00361144">
        <w:t xml:space="preserve">. All Bidders shall be accorded fair and equal treatment with respect to any opportunity for discussion and revision of </w:t>
      </w:r>
      <w:r w:rsidR="00C15333">
        <w:t>Bid</w:t>
      </w:r>
      <w:r w:rsidRPr="00361144">
        <w:t xml:space="preserve">s, and such revisions may be permitted after submissions and prior to award for the purpose of obtaining BAFOs. In conducting discussions, there shall be no disclosure of any information derived from </w:t>
      </w:r>
      <w:r w:rsidR="00C15333">
        <w:t>Bid</w:t>
      </w:r>
      <w:r w:rsidRPr="00361144">
        <w:t>s submitted by competing Bidders.</w:t>
      </w:r>
    </w:p>
    <w:p w14:paraId="6B755F35" w14:textId="045E1592" w:rsidR="008D0934" w:rsidRDefault="008D0934" w:rsidP="00A5787B">
      <w:pPr>
        <w:pStyle w:val="Normal2"/>
      </w:pPr>
      <w:r w:rsidRPr="00361144">
        <w:lastRenderedPageBreak/>
        <w:t xml:space="preserve">Evaluation of BAFOs and selection of a </w:t>
      </w:r>
      <w:r w:rsidR="00DA449B">
        <w:t>Successful Bidder</w:t>
      </w:r>
      <w:r w:rsidRPr="00361144">
        <w:t xml:space="preserve"> will be based upon the evaluation criteria set out in the </w:t>
      </w:r>
      <w:r w:rsidR="00C31B43">
        <w:t>RFQQ</w:t>
      </w:r>
      <w:r w:rsidRPr="00361144">
        <w:t xml:space="preserve">. Terms proposed as part of a BAFO must be substantially in accordance with the terms requested in this </w:t>
      </w:r>
      <w:r w:rsidR="00C31B43">
        <w:t>RFQQ</w:t>
      </w:r>
      <w:r w:rsidRPr="00361144">
        <w:t xml:space="preserve"> and may not materially alter the requirements of the </w:t>
      </w:r>
      <w:r w:rsidR="00C31B43">
        <w:t>RFQQ</w:t>
      </w:r>
      <w:r w:rsidRPr="00361144">
        <w:t>.</w:t>
      </w:r>
    </w:p>
    <w:p w14:paraId="10D26420" w14:textId="6B693DAC" w:rsidR="008D0934" w:rsidRPr="00361144" w:rsidRDefault="008D0934" w:rsidP="00A5787B">
      <w:pPr>
        <w:pStyle w:val="Normal2"/>
      </w:pPr>
      <w:r w:rsidRPr="00361144">
        <w:t>At the conclusion of negotiations with the</w:t>
      </w:r>
      <w:r w:rsidR="005B32A7">
        <w:t xml:space="preserve"> LRRB, </w:t>
      </w:r>
      <w:r w:rsidRPr="0034416A">
        <w:t>DOC</w:t>
      </w:r>
      <w:r w:rsidRPr="00361144">
        <w:t xml:space="preserve"> will require that Bidder to submit a signed Contract as a BAFO pending acceptance.</w:t>
      </w:r>
    </w:p>
    <w:p w14:paraId="7257DA71" w14:textId="77777777" w:rsidR="00257BC1" w:rsidRPr="00257BC1" w:rsidRDefault="00257BC1" w:rsidP="00A5787B">
      <w:pPr>
        <w:pStyle w:val="Heading2"/>
      </w:pPr>
      <w:bookmarkStart w:id="64" w:name="_Toc198892674"/>
      <w:r>
        <w:t>AWARD</w:t>
      </w:r>
      <w:bookmarkEnd w:id="64"/>
    </w:p>
    <w:p w14:paraId="2F641172" w14:textId="39B293B0" w:rsidR="00257BC1" w:rsidRPr="00E876F5" w:rsidRDefault="00257BC1" w:rsidP="00A5787B">
      <w:pPr>
        <w:pStyle w:val="Normal2"/>
      </w:pPr>
      <w:r w:rsidRPr="00E876F5">
        <w:t xml:space="preserve">Any Contract resulting from this </w:t>
      </w:r>
      <w:r w:rsidR="00C31B43">
        <w:t>RFQQ</w:t>
      </w:r>
      <w:r w:rsidRPr="00E876F5">
        <w:t xml:space="preserve"> will be awarded to the </w:t>
      </w:r>
      <w:r w:rsidR="005B32A7">
        <w:t>LRRB</w:t>
      </w:r>
      <w:r w:rsidRPr="00E876F5">
        <w:t xml:space="preserve"> whose </w:t>
      </w:r>
      <w:r w:rsidR="00C15333">
        <w:t>Bid</w:t>
      </w:r>
      <w:r w:rsidRPr="00E876F5">
        <w:t xml:space="preserve">, in the sole opinion of DOC, offers the greatest benefit to DOC. The decision will be based on consideration of the total best value, including, but not limited to, the responsiveness of the </w:t>
      </w:r>
      <w:r w:rsidR="00C15333">
        <w:t>Bid</w:t>
      </w:r>
      <w:r w:rsidRPr="00E876F5">
        <w:t xml:space="preserve"> to the requirements as set forth in the </w:t>
      </w:r>
      <w:r w:rsidR="00C31B43">
        <w:t>RFQQ</w:t>
      </w:r>
      <w:r w:rsidRPr="00E876F5">
        <w:t xml:space="preserve">, the competence and responsibility of the Bidder, quality of service, breadth and depth of offering, the strength and form of contractual commitments made by Bidder to DOC and total cost. In making an award DOC </w:t>
      </w:r>
      <w:r w:rsidR="00640D22" w:rsidRPr="00E876F5">
        <w:t>may</w:t>
      </w:r>
      <w:r w:rsidRPr="00E876F5">
        <w:t xml:space="preserve"> consider:</w:t>
      </w:r>
    </w:p>
    <w:p w14:paraId="2CFE0793" w14:textId="77777777" w:rsidR="00257BC1" w:rsidRPr="00257BC1" w:rsidRDefault="00257BC1" w:rsidP="00D323D4">
      <w:pPr>
        <w:pStyle w:val="ListParagraph"/>
        <w:numPr>
          <w:ilvl w:val="0"/>
          <w:numId w:val="17"/>
        </w:numPr>
        <w:spacing w:after="240" w:line="360" w:lineRule="atLeast"/>
        <w:ind w:left="1440"/>
        <w:jc w:val="both"/>
        <w:rPr>
          <w:rFonts w:ascii="Palatino Linotype" w:hAnsi="Palatino Linotype"/>
        </w:rPr>
      </w:pPr>
      <w:r w:rsidRPr="00257BC1">
        <w:rPr>
          <w:rFonts w:ascii="Palatino Linotype" w:hAnsi="Palatino Linotype"/>
        </w:rPr>
        <w:t>The relative ability, capacity, and skill of the Bidder to perform the Contract and provide the service required, including: (a) vendor financial capacity and stability; and (b) quality of professional personnel.</w:t>
      </w:r>
    </w:p>
    <w:p w14:paraId="28755EFB" w14:textId="77777777" w:rsidR="00257BC1" w:rsidRPr="00257BC1" w:rsidRDefault="00257BC1" w:rsidP="00D323D4">
      <w:pPr>
        <w:pStyle w:val="ListParagraph"/>
        <w:numPr>
          <w:ilvl w:val="0"/>
          <w:numId w:val="17"/>
        </w:numPr>
        <w:spacing w:after="240" w:line="360" w:lineRule="atLeast"/>
        <w:ind w:left="1440"/>
        <w:jc w:val="both"/>
        <w:rPr>
          <w:rFonts w:ascii="Palatino Linotype" w:hAnsi="Palatino Linotype"/>
        </w:rPr>
      </w:pPr>
      <w:r w:rsidRPr="00257BC1">
        <w:rPr>
          <w:rFonts w:ascii="Palatino Linotype" w:hAnsi="Palatino Linotype"/>
        </w:rPr>
        <w:t>Whether the Bidder can complete the Project within the time specified.</w:t>
      </w:r>
    </w:p>
    <w:p w14:paraId="39C98F16" w14:textId="77777777" w:rsidR="00257BC1" w:rsidRPr="00257BC1" w:rsidRDefault="00257BC1" w:rsidP="00D323D4">
      <w:pPr>
        <w:pStyle w:val="ListParagraph"/>
        <w:numPr>
          <w:ilvl w:val="0"/>
          <w:numId w:val="17"/>
        </w:numPr>
        <w:spacing w:after="240" w:line="360" w:lineRule="atLeast"/>
        <w:ind w:left="1440"/>
        <w:jc w:val="both"/>
        <w:rPr>
          <w:rFonts w:ascii="Palatino Linotype" w:hAnsi="Palatino Linotype"/>
        </w:rPr>
      </w:pPr>
      <w:r w:rsidRPr="00257BC1">
        <w:rPr>
          <w:rFonts w:ascii="Palatino Linotype" w:hAnsi="Palatino Linotype"/>
        </w:rPr>
        <w:t>The character, integrity, reputation, judgment, experience, and efficiency of the Bidder.</w:t>
      </w:r>
    </w:p>
    <w:p w14:paraId="048318E9" w14:textId="77777777" w:rsidR="00257BC1" w:rsidRPr="00257BC1" w:rsidRDefault="00257BC1" w:rsidP="00D323D4">
      <w:pPr>
        <w:pStyle w:val="ListParagraph"/>
        <w:numPr>
          <w:ilvl w:val="0"/>
          <w:numId w:val="17"/>
        </w:numPr>
        <w:spacing w:after="240" w:line="360" w:lineRule="atLeast"/>
        <w:ind w:left="1440"/>
        <w:jc w:val="both"/>
        <w:rPr>
          <w:rFonts w:ascii="Palatino Linotype" w:hAnsi="Palatino Linotype"/>
        </w:rPr>
      </w:pPr>
      <w:r w:rsidRPr="00257BC1">
        <w:rPr>
          <w:rFonts w:ascii="Palatino Linotype" w:hAnsi="Palatino Linotype"/>
        </w:rPr>
        <w:t>The quality of performance of previous contracts or services including previous and existing compliance by the Bidder with laws relating to the Contract or services, and vendor expertise with engagements of similar scope and complexity.</w:t>
      </w:r>
    </w:p>
    <w:p w14:paraId="345F54EC" w14:textId="4E186725" w:rsidR="00257BC1" w:rsidRPr="00257BC1" w:rsidRDefault="00257BC1" w:rsidP="00D323D4">
      <w:pPr>
        <w:pStyle w:val="ListParagraph"/>
        <w:numPr>
          <w:ilvl w:val="0"/>
          <w:numId w:val="17"/>
        </w:numPr>
        <w:spacing w:after="240" w:line="360" w:lineRule="atLeast"/>
        <w:ind w:left="1440"/>
        <w:jc w:val="both"/>
        <w:rPr>
          <w:rFonts w:ascii="Palatino Linotype" w:hAnsi="Palatino Linotype"/>
        </w:rPr>
      </w:pPr>
      <w:r w:rsidRPr="00257BC1">
        <w:rPr>
          <w:rFonts w:ascii="Palatino Linotype" w:hAnsi="Palatino Linotype"/>
        </w:rPr>
        <w:t xml:space="preserve">The extent to which the </w:t>
      </w:r>
      <w:r w:rsidR="00C15333">
        <w:rPr>
          <w:rFonts w:ascii="Palatino Linotype" w:hAnsi="Palatino Linotype"/>
        </w:rPr>
        <w:t>Bid</w:t>
      </w:r>
      <w:r w:rsidRPr="00257BC1">
        <w:rPr>
          <w:rFonts w:ascii="Palatino Linotype" w:hAnsi="Palatino Linotype"/>
        </w:rPr>
        <w:t xml:space="preserve"> satisfies the needs of </w:t>
      </w:r>
      <w:r>
        <w:rPr>
          <w:rFonts w:ascii="Palatino Linotype" w:hAnsi="Palatino Linotype"/>
        </w:rPr>
        <w:t>DOC</w:t>
      </w:r>
      <w:r w:rsidRPr="00257BC1">
        <w:rPr>
          <w:rFonts w:ascii="Palatino Linotype" w:hAnsi="Palatino Linotype"/>
        </w:rPr>
        <w:t xml:space="preserve"> as specified in the </w:t>
      </w:r>
      <w:r w:rsidR="00C31B43">
        <w:rPr>
          <w:rFonts w:ascii="Palatino Linotype" w:hAnsi="Palatino Linotype"/>
        </w:rPr>
        <w:t>RFQQ</w:t>
      </w:r>
      <w:r w:rsidRPr="00257BC1">
        <w:rPr>
          <w:rFonts w:ascii="Palatino Linotype" w:hAnsi="Palatino Linotype"/>
        </w:rPr>
        <w:t xml:space="preserve"> documents, including: (a) the relative quality of the product or service proposed by the Bidder; (b) quality and effectiveness of the proposed business solution and approach; and (c) innovative use of current technologies.</w:t>
      </w:r>
    </w:p>
    <w:p w14:paraId="4849B701" w14:textId="18EAEFC6" w:rsidR="00257BC1" w:rsidRPr="00257BC1" w:rsidRDefault="00257BC1" w:rsidP="00D323D4">
      <w:pPr>
        <w:pStyle w:val="ListParagraph"/>
        <w:numPr>
          <w:ilvl w:val="0"/>
          <w:numId w:val="17"/>
        </w:numPr>
        <w:spacing w:after="240" w:line="360" w:lineRule="atLeast"/>
        <w:ind w:left="1440"/>
        <w:jc w:val="both"/>
        <w:rPr>
          <w:rFonts w:ascii="Palatino Linotype" w:hAnsi="Palatino Linotype"/>
        </w:rPr>
      </w:pPr>
      <w:r w:rsidRPr="00257BC1">
        <w:rPr>
          <w:rFonts w:ascii="Palatino Linotype" w:hAnsi="Palatino Linotype"/>
        </w:rPr>
        <w:t xml:space="preserve">The cost of the </w:t>
      </w:r>
      <w:r w:rsidR="00C15333">
        <w:rPr>
          <w:rFonts w:ascii="Palatino Linotype" w:hAnsi="Palatino Linotype"/>
        </w:rPr>
        <w:t>Bid</w:t>
      </w:r>
      <w:r w:rsidRPr="00257BC1">
        <w:rPr>
          <w:rFonts w:ascii="Palatino Linotype" w:hAnsi="Palatino Linotype"/>
        </w:rPr>
        <w:t xml:space="preserve"> to the state, including: (a) projected internal cost to </w:t>
      </w:r>
      <w:r>
        <w:rPr>
          <w:rFonts w:ascii="Palatino Linotype" w:hAnsi="Palatino Linotype"/>
        </w:rPr>
        <w:t>DOC</w:t>
      </w:r>
      <w:r w:rsidRPr="00257BC1">
        <w:rPr>
          <w:rFonts w:ascii="Palatino Linotype" w:hAnsi="Palatino Linotype"/>
        </w:rPr>
        <w:t xml:space="preserve"> for the Project; and (</w:t>
      </w:r>
      <w:r w:rsidR="005B32A7">
        <w:rPr>
          <w:rFonts w:ascii="Palatino Linotype" w:hAnsi="Palatino Linotype"/>
        </w:rPr>
        <w:t>b</w:t>
      </w:r>
      <w:r w:rsidRPr="00257BC1">
        <w:rPr>
          <w:rFonts w:ascii="Palatino Linotype" w:hAnsi="Palatino Linotype"/>
        </w:rPr>
        <w:t xml:space="preserve">) the extent to which the </w:t>
      </w:r>
      <w:r w:rsidR="00C15333">
        <w:rPr>
          <w:rFonts w:ascii="Palatino Linotype" w:hAnsi="Palatino Linotype"/>
        </w:rPr>
        <w:t>Bid</w:t>
      </w:r>
      <w:r w:rsidRPr="00257BC1">
        <w:rPr>
          <w:rFonts w:ascii="Palatino Linotype" w:hAnsi="Palatino Linotype"/>
        </w:rPr>
        <w:t xml:space="preserve"> provides competitive pricing, economies, and efficiencies.</w:t>
      </w:r>
    </w:p>
    <w:p w14:paraId="4EFE6FF6" w14:textId="660042BD" w:rsidR="00257BC1" w:rsidRPr="00257BC1" w:rsidRDefault="00257BC1" w:rsidP="00D323D4">
      <w:pPr>
        <w:pStyle w:val="ListParagraph"/>
        <w:numPr>
          <w:ilvl w:val="0"/>
          <w:numId w:val="17"/>
        </w:numPr>
        <w:spacing w:after="240" w:line="360" w:lineRule="atLeast"/>
        <w:ind w:left="1440"/>
        <w:jc w:val="both"/>
        <w:rPr>
          <w:rFonts w:ascii="Palatino Linotype" w:hAnsi="Palatino Linotype"/>
        </w:rPr>
      </w:pPr>
      <w:r w:rsidRPr="00257BC1">
        <w:rPr>
          <w:rFonts w:ascii="Palatino Linotype" w:hAnsi="Palatino Linotype"/>
        </w:rPr>
        <w:lastRenderedPageBreak/>
        <w:t xml:space="preserve">The strength and form of contractual commitments made by Bidder to </w:t>
      </w:r>
      <w:r>
        <w:rPr>
          <w:rFonts w:ascii="Palatino Linotype" w:hAnsi="Palatino Linotype"/>
        </w:rPr>
        <w:t>DOC</w:t>
      </w:r>
      <w:r w:rsidRPr="00257BC1">
        <w:rPr>
          <w:rFonts w:ascii="Palatino Linotype" w:hAnsi="Palatino Linotype"/>
        </w:rPr>
        <w:t xml:space="preserve"> and the willingness to conform to the contractual terms as proposed in the </w:t>
      </w:r>
      <w:r w:rsidR="00C31B43">
        <w:rPr>
          <w:rFonts w:ascii="Palatino Linotype" w:hAnsi="Palatino Linotype"/>
        </w:rPr>
        <w:t>RFQQ</w:t>
      </w:r>
      <w:r w:rsidRPr="00257BC1">
        <w:rPr>
          <w:rFonts w:ascii="Palatino Linotype" w:hAnsi="Palatino Linotype"/>
        </w:rPr>
        <w:t>.</w:t>
      </w:r>
    </w:p>
    <w:p w14:paraId="121A1EF7" w14:textId="570755BB" w:rsidR="00257BC1" w:rsidRPr="00640D22" w:rsidRDefault="00257BC1" w:rsidP="00D323D4">
      <w:pPr>
        <w:pStyle w:val="ListParagraph"/>
        <w:numPr>
          <w:ilvl w:val="0"/>
          <w:numId w:val="17"/>
        </w:numPr>
        <w:spacing w:after="240" w:line="360" w:lineRule="atLeast"/>
        <w:ind w:left="1440"/>
        <w:jc w:val="both"/>
        <w:rPr>
          <w:rFonts w:ascii="Palatino Linotype" w:hAnsi="Palatino Linotype"/>
        </w:rPr>
      </w:pPr>
      <w:r w:rsidRPr="00640D22">
        <w:rPr>
          <w:rFonts w:ascii="Palatino Linotype" w:hAnsi="Palatino Linotype"/>
        </w:rPr>
        <w:t xml:space="preserve">Whether the </w:t>
      </w:r>
      <w:r w:rsidR="00C15333">
        <w:rPr>
          <w:rFonts w:ascii="Palatino Linotype" w:hAnsi="Palatino Linotype"/>
        </w:rPr>
        <w:t>Bid</w:t>
      </w:r>
      <w:r w:rsidRPr="00640D22">
        <w:rPr>
          <w:rFonts w:ascii="Palatino Linotype" w:hAnsi="Palatino Linotype"/>
        </w:rPr>
        <w:t xml:space="preserve"> encourages diverse contractor participation.</w:t>
      </w:r>
    </w:p>
    <w:p w14:paraId="0F22A11B" w14:textId="36FE96CE" w:rsidR="00257BC1" w:rsidRPr="00640D22" w:rsidRDefault="00257BC1" w:rsidP="00D323D4">
      <w:pPr>
        <w:pStyle w:val="ListParagraph"/>
        <w:numPr>
          <w:ilvl w:val="0"/>
          <w:numId w:val="17"/>
        </w:numPr>
        <w:spacing w:after="240" w:line="360" w:lineRule="atLeast"/>
        <w:ind w:left="1440"/>
        <w:jc w:val="both"/>
        <w:rPr>
          <w:rFonts w:ascii="Palatino Linotype" w:hAnsi="Palatino Linotype"/>
        </w:rPr>
      </w:pPr>
      <w:r w:rsidRPr="00640D22">
        <w:rPr>
          <w:rFonts w:ascii="Palatino Linotype" w:hAnsi="Palatino Linotype"/>
        </w:rPr>
        <w:t xml:space="preserve">Whether the </w:t>
      </w:r>
      <w:r w:rsidR="00C15333">
        <w:rPr>
          <w:rFonts w:ascii="Palatino Linotype" w:hAnsi="Palatino Linotype"/>
        </w:rPr>
        <w:t>Bid</w:t>
      </w:r>
      <w:r w:rsidRPr="00640D22">
        <w:rPr>
          <w:rFonts w:ascii="Palatino Linotype" w:hAnsi="Palatino Linotype"/>
        </w:rPr>
        <w:t xml:space="preserve"> considers human health and environmental impacts.</w:t>
      </w:r>
    </w:p>
    <w:p w14:paraId="3E8B4534" w14:textId="6C1B5C6C" w:rsidR="00257BC1" w:rsidRPr="00257BC1" w:rsidRDefault="00257BC1" w:rsidP="00A5787B">
      <w:pPr>
        <w:pStyle w:val="Normal2"/>
      </w:pPr>
      <w:r>
        <w:t>DOC</w:t>
      </w:r>
      <w:r w:rsidRPr="00257BC1">
        <w:t xml:space="preserve"> reserves the right to award the Contract to the Bidder whose </w:t>
      </w:r>
      <w:r w:rsidR="00C15333">
        <w:t>Bid</w:t>
      </w:r>
      <w:r w:rsidRPr="00257BC1">
        <w:t xml:space="preserve"> is deemed to be in the best interest of </w:t>
      </w:r>
      <w:r>
        <w:t>DOC</w:t>
      </w:r>
      <w:r w:rsidRPr="00257BC1">
        <w:t xml:space="preserve"> and the state of Washington. Hence, </w:t>
      </w:r>
      <w:r>
        <w:t>DOC</w:t>
      </w:r>
      <w:r w:rsidRPr="00257BC1">
        <w:t xml:space="preserve"> may choose to not award to the lowest-cost </w:t>
      </w:r>
      <w:r w:rsidR="00C15333">
        <w:t>Bid</w:t>
      </w:r>
      <w:r w:rsidRPr="00257BC1">
        <w:t>.</w:t>
      </w:r>
    </w:p>
    <w:p w14:paraId="7FEA9ECC" w14:textId="54FDEF91" w:rsidR="00257BC1" w:rsidRPr="00257BC1" w:rsidRDefault="00257BC1" w:rsidP="00C75687">
      <w:pPr>
        <w:pStyle w:val="Normal2"/>
      </w:pPr>
      <w:r>
        <w:t>DOC</w:t>
      </w:r>
      <w:r w:rsidRPr="00257BC1">
        <w:t xml:space="preserve"> will notify the Apparent Successful Bidder</w:t>
      </w:r>
      <w:r w:rsidR="005B32A7">
        <w:t xml:space="preserve"> (ASB) </w:t>
      </w:r>
      <w:r w:rsidRPr="00257BC1">
        <w:t xml:space="preserve">of its selection in writing, and will also announce the </w:t>
      </w:r>
      <w:r w:rsidR="005B32A7">
        <w:t>ASB</w:t>
      </w:r>
      <w:r w:rsidRPr="00257BC1">
        <w:t xml:space="preserve"> on Washington’s Electronic Business S</w:t>
      </w:r>
      <w:r>
        <w:t xml:space="preserve">olution (WEBS), </w:t>
      </w:r>
      <w:hyperlink r:id="rId25" w:history="1">
        <w:r w:rsidR="00C75687" w:rsidRPr="001C5B14">
          <w:rPr>
            <w:rStyle w:val="Hyperlink"/>
          </w:rPr>
          <w:t>https://pr-webs-vendor.des.wa.gov/</w:t>
        </w:r>
      </w:hyperlink>
      <w:r w:rsidR="00C75687">
        <w:t xml:space="preserve">. </w:t>
      </w:r>
      <w:r w:rsidRPr="00257BC1">
        <w:t xml:space="preserve">Bidders whose </w:t>
      </w:r>
      <w:r w:rsidR="00C15333">
        <w:t>Bid</w:t>
      </w:r>
      <w:r w:rsidRPr="00257BC1">
        <w:t xml:space="preserve">s were not selected for award will be notified separately by email from the </w:t>
      </w:r>
      <w:r w:rsidR="00C31B43">
        <w:t>RFQQ</w:t>
      </w:r>
      <w:r w:rsidRPr="00257BC1">
        <w:t xml:space="preserve"> Coordinator.</w:t>
      </w:r>
    </w:p>
    <w:p w14:paraId="66DB002D" w14:textId="3346AB6F" w:rsidR="00257BC1" w:rsidRPr="00257BC1" w:rsidRDefault="00257BC1" w:rsidP="00A5787B">
      <w:pPr>
        <w:pStyle w:val="Normal2"/>
      </w:pPr>
      <w:r w:rsidRPr="00257BC1">
        <w:t xml:space="preserve">This </w:t>
      </w:r>
      <w:r w:rsidR="00C31B43">
        <w:t>RFQQ</w:t>
      </w:r>
      <w:r w:rsidRPr="00257BC1">
        <w:t xml:space="preserve"> and the award of any resulting Contract will be made in conformance with applicable </w:t>
      </w:r>
      <w:r>
        <w:t>DOC</w:t>
      </w:r>
      <w:r w:rsidRPr="00257BC1">
        <w:t xml:space="preserve"> policies and Washington State law. </w:t>
      </w:r>
      <w:r w:rsidR="00C15333">
        <w:t>Bid</w:t>
      </w:r>
      <w:r w:rsidRPr="00257BC1">
        <w:t xml:space="preserve">s made by Bidders are offers to Contract and will not be binding upon </w:t>
      </w:r>
      <w:r>
        <w:t>DOC</w:t>
      </w:r>
      <w:r w:rsidRPr="00257BC1">
        <w:t xml:space="preserve"> until accepted by execution of the Contract.</w:t>
      </w:r>
    </w:p>
    <w:p w14:paraId="7AA2B927" w14:textId="77777777" w:rsidR="00C56E10" w:rsidRPr="006178FF" w:rsidRDefault="003F3724" w:rsidP="00A5787B">
      <w:pPr>
        <w:pStyle w:val="Heading2"/>
      </w:pPr>
      <w:bookmarkStart w:id="65" w:name="_Toc198892675"/>
      <w:r w:rsidRPr="006178FF">
        <w:rPr>
          <w:caps w:val="0"/>
        </w:rPr>
        <w:t>DOC NEGOTIATION PROCEDURES</w:t>
      </w:r>
      <w:bookmarkEnd w:id="65"/>
    </w:p>
    <w:p w14:paraId="0D25BFF3" w14:textId="67042B22" w:rsidR="00D21571" w:rsidRPr="00A74596" w:rsidRDefault="00C56E10">
      <w:pPr>
        <w:pStyle w:val="Normal2"/>
      </w:pPr>
      <w:r w:rsidRPr="006178FF">
        <w:t xml:space="preserve">The </w:t>
      </w:r>
      <w:r w:rsidR="005B32A7">
        <w:t>LRRB</w:t>
      </w:r>
      <w:r w:rsidR="00D62610">
        <w:t xml:space="preserve"> invited to Stage 4</w:t>
      </w:r>
      <w:r w:rsidRPr="006178FF">
        <w:t xml:space="preserve"> will participate in Contract negotiations to agree on the language for final Contract terms and to determine if the </w:t>
      </w:r>
      <w:r w:rsidR="00C15333">
        <w:t>Bid</w:t>
      </w:r>
      <w:r w:rsidRPr="006178FF">
        <w:t xml:space="preserve"> may be improved in terms of best value to DOC</w:t>
      </w:r>
      <w:r w:rsidR="00D62610">
        <w:t>. During negotiations in Stage 4</w:t>
      </w:r>
      <w:r w:rsidRPr="006178FF">
        <w:t xml:space="preserve">, DOC and the </w:t>
      </w:r>
      <w:r w:rsidR="00362507">
        <w:t>LRRB</w:t>
      </w:r>
      <w:r w:rsidRPr="006178FF">
        <w:t xml:space="preserve"> may discuss alterations to the </w:t>
      </w:r>
      <w:r w:rsidR="00C15333">
        <w:t>Bid</w:t>
      </w:r>
      <w:r w:rsidRPr="006178FF">
        <w:t xml:space="preserve"> or the </w:t>
      </w:r>
      <w:r w:rsidR="00C31B43">
        <w:t>RFQQ</w:t>
      </w:r>
      <w:r w:rsidRPr="006178FF">
        <w:t xml:space="preserve"> requirements, provided they do not substantially change the scope of work and material terms in the </w:t>
      </w:r>
      <w:r w:rsidR="00C31B43">
        <w:t>RFQQ</w:t>
      </w:r>
      <w:r w:rsidRPr="006178FF">
        <w:t xml:space="preserve"> or substantially increase the cost to DOC above that contained in the original bid.</w:t>
      </w:r>
    </w:p>
    <w:p w14:paraId="2EAF7A9B" w14:textId="77777777" w:rsidR="00C56E10" w:rsidRPr="00864271" w:rsidRDefault="00C56E10" w:rsidP="00C56E10">
      <w:pPr>
        <w:pStyle w:val="Heading3"/>
      </w:pPr>
      <w:bookmarkStart w:id="66" w:name="_Toc396287307"/>
      <w:bookmarkStart w:id="67" w:name="_Toc396287308"/>
      <w:bookmarkStart w:id="68" w:name="_Toc396287309"/>
      <w:bookmarkStart w:id="69" w:name="_Toc396287310"/>
      <w:bookmarkStart w:id="70" w:name="_Toc396287311"/>
      <w:bookmarkStart w:id="71" w:name="_Toc396287312"/>
      <w:bookmarkStart w:id="72" w:name="_Toc396287314"/>
      <w:bookmarkStart w:id="73" w:name="_Toc396287315"/>
      <w:bookmarkStart w:id="74" w:name="_Toc396287316"/>
      <w:bookmarkStart w:id="75" w:name="_Toc198892676"/>
      <w:bookmarkEnd w:id="66"/>
      <w:bookmarkEnd w:id="67"/>
      <w:bookmarkEnd w:id="68"/>
      <w:bookmarkEnd w:id="69"/>
      <w:bookmarkEnd w:id="70"/>
      <w:bookmarkEnd w:id="71"/>
      <w:bookmarkEnd w:id="72"/>
      <w:bookmarkEnd w:id="73"/>
      <w:r w:rsidRPr="00864271">
        <w:t>Final Written Offer</w:t>
      </w:r>
      <w:bookmarkEnd w:id="74"/>
      <w:bookmarkEnd w:id="75"/>
    </w:p>
    <w:p w14:paraId="1CFF4D80" w14:textId="0E900918" w:rsidR="00C56E10" w:rsidRPr="006178FF" w:rsidRDefault="00C56E10" w:rsidP="00C56E10">
      <w:pPr>
        <w:pStyle w:val="Normal3"/>
      </w:pPr>
      <w:r w:rsidRPr="006178FF">
        <w:t>At the concl</w:t>
      </w:r>
      <w:r w:rsidR="00D62610">
        <w:t>usion of negotiations in Stage 4</w:t>
      </w:r>
      <w:r w:rsidRPr="006178FF">
        <w:t xml:space="preserve">, DOC will request that the Bidder sign </w:t>
      </w:r>
      <w:r w:rsidR="00D66BA7">
        <w:t>a</w:t>
      </w:r>
      <w:r w:rsidRPr="006178FF">
        <w:t xml:space="preserve"> </w:t>
      </w:r>
      <w:r w:rsidR="00FF1814" w:rsidRPr="00FF1814">
        <w:t xml:space="preserve">Contract </w:t>
      </w:r>
      <w:r w:rsidRPr="00FF1814">
        <w:t xml:space="preserve">as a final written offer with a provision that such offer is irrevocable and cannot be withdrawn prior </w:t>
      </w:r>
      <w:r w:rsidR="000F0378" w:rsidRPr="00FF1814">
        <w:t xml:space="preserve">for </w:t>
      </w:r>
      <w:r w:rsidR="00C75687">
        <w:t>90</w:t>
      </w:r>
      <w:r w:rsidR="000F0378" w:rsidRPr="00FF1814">
        <w:t xml:space="preserve"> days</w:t>
      </w:r>
      <w:r w:rsidRPr="00FF1814">
        <w:t>, (or such longer period as DOC and Bidder may agree). The Contract signed by the Bidder can only be countersigned, and thus become a binding agreement between Bidder (and</w:t>
      </w:r>
      <w:r w:rsidRPr="006178FF">
        <w:t xml:space="preserve"> any applicable Third Party Solution Provider) and DOC, </w:t>
      </w:r>
      <w:r>
        <w:t xml:space="preserve">subject to the results of the protest period and </w:t>
      </w:r>
      <w:r w:rsidRPr="006178FF">
        <w:t>after</w:t>
      </w:r>
      <w:r>
        <w:t xml:space="preserve"> </w:t>
      </w:r>
      <w:r w:rsidRPr="007E43BA">
        <w:t>the Contract is approved by appropriate authorities in the s</w:t>
      </w:r>
      <w:r>
        <w:t>tate.</w:t>
      </w:r>
    </w:p>
    <w:p w14:paraId="094CDC07" w14:textId="0B773309" w:rsidR="009E6194" w:rsidRDefault="00BA142B" w:rsidP="00A5787B">
      <w:pPr>
        <w:pStyle w:val="Heading2"/>
      </w:pPr>
      <w:bookmarkStart w:id="76" w:name="_Toc198892677"/>
      <w:r>
        <w:lastRenderedPageBreak/>
        <w:t xml:space="preserve">APPARENT SUCCESSFUL </w:t>
      </w:r>
      <w:r>
        <w:rPr>
          <w:caps w:val="0"/>
        </w:rPr>
        <w:t>B</w:t>
      </w:r>
      <w:r w:rsidR="009E6194">
        <w:t>IDDER</w:t>
      </w:r>
      <w:r w:rsidR="00812C62">
        <w:t xml:space="preserve"> (ASB)</w:t>
      </w:r>
      <w:bookmarkEnd w:id="76"/>
    </w:p>
    <w:p w14:paraId="64A1B8AE" w14:textId="520F67EF" w:rsidR="0054671D" w:rsidRPr="00864271" w:rsidRDefault="0054671D" w:rsidP="00A5787B">
      <w:pPr>
        <w:pStyle w:val="Normal2"/>
      </w:pPr>
      <w:r w:rsidRPr="00864271">
        <w:t>Upon successful completion of</w:t>
      </w:r>
      <w:r>
        <w:t xml:space="preserve"> Contract </w:t>
      </w:r>
      <w:r w:rsidRPr="00864271">
        <w:t xml:space="preserve">negotiations and </w:t>
      </w:r>
      <w:r>
        <w:t>DOC</w:t>
      </w:r>
      <w:r w:rsidRPr="00864271">
        <w:t>’s receipt of a final</w:t>
      </w:r>
      <w:r>
        <w:t xml:space="preserve"> Contract </w:t>
      </w:r>
      <w:r w:rsidRPr="00864271">
        <w:t xml:space="preserve">offer from a </w:t>
      </w:r>
      <w:r w:rsidR="00362507">
        <w:t>LRRB</w:t>
      </w:r>
      <w:r w:rsidRPr="00864271">
        <w:t xml:space="preserve"> which appears acceptable, </w:t>
      </w:r>
      <w:r>
        <w:t>DOC</w:t>
      </w:r>
      <w:r w:rsidRPr="00864271">
        <w:t xml:space="preserve"> will announce that </w:t>
      </w:r>
      <w:r>
        <w:t>Bidder</w:t>
      </w:r>
      <w:r w:rsidRPr="00864271">
        <w:t xml:space="preserve"> as the ASB. </w:t>
      </w:r>
      <w:r>
        <w:t>DOC</w:t>
      </w:r>
      <w:r w:rsidRPr="00864271">
        <w:t xml:space="preserve"> will notify the ASB of selection in writing. Announcement of the ASB will be promptly posted to WEBS. WEBS posting will be official notification to all Bidders of the ASB. Bidders not selected for further negotiation or award will be notified separately by the </w:t>
      </w:r>
      <w:r w:rsidR="00C31B43">
        <w:t>RFQQ</w:t>
      </w:r>
      <w:r w:rsidRPr="00864271">
        <w:t xml:space="preserve"> Coordinator via email.</w:t>
      </w:r>
    </w:p>
    <w:p w14:paraId="2B36D7A2" w14:textId="77777777" w:rsidR="009E6194" w:rsidRPr="00E876F5" w:rsidRDefault="009E6194" w:rsidP="00A5787B">
      <w:pPr>
        <w:pStyle w:val="Normal2"/>
      </w:pPr>
      <w:r w:rsidRPr="00E876F5">
        <w:t xml:space="preserve">After the announcement of the ASB, </w:t>
      </w:r>
      <w:r w:rsidR="005A4C34">
        <w:t>DOC</w:t>
      </w:r>
      <w:r w:rsidRPr="00E876F5">
        <w:t xml:space="preserve"> will </w:t>
      </w:r>
      <w:r w:rsidR="00AE055B" w:rsidRPr="00E876F5">
        <w:t>hold a Bidder</w:t>
      </w:r>
      <w:r w:rsidRPr="00E876F5">
        <w:t xml:space="preserve"> debriefing conference </w:t>
      </w:r>
      <w:r w:rsidR="00AE055B" w:rsidRPr="00E876F5">
        <w:t>for any Bidder who req</w:t>
      </w:r>
      <w:r w:rsidR="00BD29AE" w:rsidRPr="00E876F5">
        <w:t>uests one</w:t>
      </w:r>
      <w:r w:rsidRPr="00E876F5">
        <w:t>.</w:t>
      </w:r>
    </w:p>
    <w:p w14:paraId="71FB3552" w14:textId="7B2DF098" w:rsidR="009E6194" w:rsidRPr="00E876F5" w:rsidRDefault="009E6194" w:rsidP="00A5787B">
      <w:pPr>
        <w:pStyle w:val="Normal2"/>
      </w:pPr>
      <w:r w:rsidRPr="00E876F5">
        <w:t xml:space="preserve">Consistent with RCW </w:t>
      </w:r>
      <w:hyperlink r:id="rId26" w:history="1">
        <w:r w:rsidRPr="00982210">
          <w:rPr>
            <w:rStyle w:val="Hyperlink"/>
          </w:rPr>
          <w:t>39.26.030</w:t>
        </w:r>
      </w:hyperlink>
      <w:r w:rsidRPr="00E876F5">
        <w:t xml:space="preserve">, following the announcement of the ASB, </w:t>
      </w:r>
      <w:r w:rsidR="00C15333">
        <w:t>Bid</w:t>
      </w:r>
      <w:r w:rsidR="00AE055B" w:rsidRPr="00E876F5">
        <w:t>s</w:t>
      </w:r>
      <w:r w:rsidRPr="00E876F5">
        <w:t xml:space="preserve"> and bid evaluations will be made available</w:t>
      </w:r>
      <w:r w:rsidR="00AE055B" w:rsidRPr="00E876F5">
        <w:t xml:space="preserve"> for public inspection.</w:t>
      </w:r>
    </w:p>
    <w:p w14:paraId="4D3971F7" w14:textId="76E282EF" w:rsidR="006178FF" w:rsidRDefault="005349C5" w:rsidP="00A5787B">
      <w:pPr>
        <w:pStyle w:val="Normal2"/>
      </w:pPr>
      <w:r w:rsidRPr="00E876F5">
        <w:t xml:space="preserve">The ASB must complete registration with </w:t>
      </w:r>
      <w:r w:rsidR="000405B8">
        <w:t>the Department of Revenue</w:t>
      </w:r>
      <w:r w:rsidRPr="00E876F5">
        <w:t xml:space="preserve"> within thirty (30) calendar days of being identified as the ASB and be responsible for collection and payment of all taxes due on payments made under the Contract resulting from this </w:t>
      </w:r>
      <w:r w:rsidR="00C31B43">
        <w:t>RFQQ</w:t>
      </w:r>
      <w:r w:rsidRPr="00E876F5">
        <w:t xml:space="preserve">. Bidders must also be qualified to do business in the state of Washington. </w:t>
      </w:r>
      <w:bookmarkStart w:id="77" w:name="_Toc396287303"/>
    </w:p>
    <w:p w14:paraId="6018E165" w14:textId="4E7309C1" w:rsidR="00CF256F" w:rsidRPr="00E876F5" w:rsidRDefault="00CF256F" w:rsidP="00A5787B">
      <w:pPr>
        <w:pStyle w:val="Normal2"/>
      </w:pPr>
      <w:r>
        <w:t xml:space="preserve">DOC may, at its sole discretion, </w:t>
      </w:r>
      <w:r w:rsidR="009917EC">
        <w:t>announce the ASB prior to receipt of the final Contract offer from the Lowest Responsive and Responsible Bidder.</w:t>
      </w:r>
    </w:p>
    <w:p w14:paraId="2FD5EF37" w14:textId="77777777" w:rsidR="00283853" w:rsidRPr="00283853" w:rsidRDefault="00257BC1" w:rsidP="00A5787B">
      <w:pPr>
        <w:pStyle w:val="Heading2"/>
      </w:pPr>
      <w:bookmarkStart w:id="78" w:name="_Toc359846916"/>
      <w:bookmarkStart w:id="79" w:name="_Toc396287296"/>
      <w:bookmarkStart w:id="80" w:name="_Toc198892678"/>
      <w:bookmarkEnd w:id="77"/>
      <w:r w:rsidRPr="00257BC1">
        <w:t>EXECUTION OF CONTRACT AND COM</w:t>
      </w:r>
      <w:r w:rsidRPr="00283853">
        <w:t>MITMENT OF FUNDS</w:t>
      </w:r>
      <w:bookmarkEnd w:id="78"/>
      <w:bookmarkEnd w:id="79"/>
      <w:bookmarkEnd w:id="80"/>
    </w:p>
    <w:p w14:paraId="3D46ECB1" w14:textId="1D48BF8F" w:rsidR="00283853" w:rsidRPr="00283853" w:rsidRDefault="00283853" w:rsidP="00A5787B">
      <w:pPr>
        <w:pStyle w:val="Normal2"/>
      </w:pPr>
      <w:r w:rsidRPr="00283853">
        <w:t xml:space="preserve">Following announcement of the </w:t>
      </w:r>
      <w:r w:rsidR="00362507">
        <w:t>ASB</w:t>
      </w:r>
      <w:r w:rsidRPr="00283853">
        <w:t xml:space="preserve">, </w:t>
      </w:r>
      <w:r>
        <w:t>DOC</w:t>
      </w:r>
      <w:r w:rsidRPr="00283853">
        <w:t xml:space="preserve"> anticipates it will execute </w:t>
      </w:r>
      <w:r w:rsidR="00D66BA7">
        <w:t>a</w:t>
      </w:r>
      <w:r w:rsidR="00FF1814">
        <w:t xml:space="preserve"> Contract </w:t>
      </w:r>
      <w:r w:rsidRPr="00283853">
        <w:t xml:space="preserve">(including </w:t>
      </w:r>
      <w:r>
        <w:t>all contract schedules</w:t>
      </w:r>
      <w:r w:rsidRPr="00283853">
        <w:t xml:space="preserve"> and </w:t>
      </w:r>
      <w:r>
        <w:t>exhibits</w:t>
      </w:r>
      <w:r w:rsidRPr="00283853">
        <w:t xml:space="preserve">). The </w:t>
      </w:r>
      <w:r>
        <w:t>DOC</w:t>
      </w:r>
      <w:r w:rsidRPr="00283853">
        <w:t xml:space="preserve"> </w:t>
      </w:r>
      <w:r>
        <w:t>Secretary</w:t>
      </w:r>
      <w:r w:rsidRPr="00283853">
        <w:t xml:space="preserve"> or designee is the only governmental authority who may legally commit </w:t>
      </w:r>
      <w:r>
        <w:t>DOC</w:t>
      </w:r>
      <w:r w:rsidRPr="00283853">
        <w:t xml:space="preserve"> to the expenditure of funds for a Contract resulting from this </w:t>
      </w:r>
      <w:r w:rsidR="00C31B43">
        <w:t>RFQQ</w:t>
      </w:r>
      <w:r w:rsidRPr="00283853">
        <w:t xml:space="preserve">. No costs chargeable to the proposed Contract may be incurred or encumbered by </w:t>
      </w:r>
      <w:r>
        <w:t>DOC</w:t>
      </w:r>
      <w:r w:rsidRPr="00283853">
        <w:t xml:space="preserve"> before receipt of a fully executed Contract approved </w:t>
      </w:r>
      <w:r w:rsidR="00DE4284">
        <w:t xml:space="preserve">and signed </w:t>
      </w:r>
      <w:r w:rsidRPr="00283853">
        <w:t xml:space="preserve">by the </w:t>
      </w:r>
      <w:r>
        <w:t>DOC</w:t>
      </w:r>
      <w:r w:rsidRPr="00283853">
        <w:t xml:space="preserve"> </w:t>
      </w:r>
      <w:r w:rsidR="008442E0">
        <w:t xml:space="preserve">Secretary or </w:t>
      </w:r>
      <w:r w:rsidRPr="00283853">
        <w:t xml:space="preserve">designee. </w:t>
      </w:r>
      <w:r>
        <w:t>DOC</w:t>
      </w:r>
      <w:r w:rsidRPr="00283853">
        <w:t xml:space="preserve"> may not sign a Contract before the Protest process is completed except when the Director of DES grants </w:t>
      </w:r>
      <w:r>
        <w:t>DOC</w:t>
      </w:r>
      <w:r w:rsidRPr="00283853">
        <w:t xml:space="preserve"> the authority to do so due to exigent circumstances.</w:t>
      </w:r>
    </w:p>
    <w:p w14:paraId="64F328BA" w14:textId="77777777" w:rsidR="00060139" w:rsidRPr="00366662" w:rsidRDefault="00E921C4" w:rsidP="00A5787B">
      <w:pPr>
        <w:pStyle w:val="Heading2"/>
      </w:pPr>
      <w:bookmarkStart w:id="81" w:name="_Toc198892679"/>
      <w:r w:rsidRPr="001D0ED7">
        <w:t>WAIVE MINOR ADMINISTRATIVE IRREGULARITIES</w:t>
      </w:r>
      <w:bookmarkEnd w:id="81"/>
    </w:p>
    <w:p w14:paraId="5F6E4D06" w14:textId="3DA6AEE2" w:rsidR="00060139" w:rsidRPr="00361144" w:rsidRDefault="001F3D3B" w:rsidP="00A5787B">
      <w:pPr>
        <w:pStyle w:val="Normal2"/>
      </w:pPr>
      <w:r w:rsidRPr="00361144">
        <w:t>DOC</w:t>
      </w:r>
      <w:r w:rsidR="00060139" w:rsidRPr="00361144">
        <w:t xml:space="preserve"> reserves the right to waive minor administrative irregularities contained in any </w:t>
      </w:r>
      <w:r w:rsidR="00C15333">
        <w:t>Bid</w:t>
      </w:r>
      <w:r w:rsidR="00060139" w:rsidRPr="00361144">
        <w:t xml:space="preserve">. Additionally, </w:t>
      </w:r>
      <w:r w:rsidRPr="00361144">
        <w:t>DOC</w:t>
      </w:r>
      <w:r w:rsidR="00060139" w:rsidRPr="00361144">
        <w:t xml:space="preserve"> reserves the right, at its sole option, to make corrections to Bidders’ </w:t>
      </w:r>
      <w:r w:rsidR="00C15333">
        <w:t>Bid</w:t>
      </w:r>
      <w:r w:rsidR="00060139" w:rsidRPr="00361144">
        <w:t>s when an obvious error</w:t>
      </w:r>
      <w:r w:rsidR="00D66BA7">
        <w:t xml:space="preserve"> or typo</w:t>
      </w:r>
      <w:r w:rsidR="00060139" w:rsidRPr="00361144">
        <w:t xml:space="preserve"> has been made in the</w:t>
      </w:r>
      <w:r w:rsidR="007B085F">
        <w:t xml:space="preserve"> </w:t>
      </w:r>
      <w:r w:rsidR="00C15333">
        <w:t>Bid</w:t>
      </w:r>
      <w:r w:rsidR="00060139" w:rsidRPr="00361144">
        <w:t xml:space="preserve">. </w:t>
      </w:r>
      <w:r w:rsidR="00366460">
        <w:t xml:space="preserve">Absent a request for BAFOs, </w:t>
      </w:r>
      <w:r w:rsidR="00060139" w:rsidRPr="00361144">
        <w:t xml:space="preserve">Bidders </w:t>
      </w:r>
      <w:r w:rsidR="00060139" w:rsidRPr="00361144">
        <w:lastRenderedPageBreak/>
        <w:t xml:space="preserve">will not be allowed to make changes to their </w:t>
      </w:r>
      <w:r w:rsidR="002F358B">
        <w:t>Bid</w:t>
      </w:r>
      <w:r w:rsidR="00060139" w:rsidRPr="00361144">
        <w:t xml:space="preserve"> after the </w:t>
      </w:r>
      <w:r w:rsidR="00C15333">
        <w:t>Bid</w:t>
      </w:r>
      <w:r w:rsidR="00060139" w:rsidRPr="00361144">
        <w:t xml:space="preserve"> submission deadline.</w:t>
      </w:r>
    </w:p>
    <w:p w14:paraId="258DB6C6" w14:textId="080A5A79" w:rsidR="00060139" w:rsidRPr="00361144" w:rsidRDefault="001F3D3B" w:rsidP="00A5787B">
      <w:pPr>
        <w:pStyle w:val="Normal2"/>
      </w:pPr>
      <w:r w:rsidRPr="00361144">
        <w:t>DOC</w:t>
      </w:r>
      <w:r w:rsidR="00060139" w:rsidRPr="00361144">
        <w:t xml:space="preserve"> may waive minor irregularities in a </w:t>
      </w:r>
      <w:r w:rsidR="00C15333">
        <w:t>Bid</w:t>
      </w:r>
      <w:r w:rsidR="00060139" w:rsidRPr="00361144">
        <w:t xml:space="preserve"> provided that, in the judgment of </w:t>
      </w:r>
      <w:r w:rsidRPr="00361144">
        <w:t>DOC</w:t>
      </w:r>
      <w:r w:rsidR="00060139" w:rsidRPr="00361144">
        <w:t xml:space="preserve">, such action will not negate fair competition and will permit proper comparative evaluation of </w:t>
      </w:r>
      <w:r w:rsidR="00C15333">
        <w:t>Bid</w:t>
      </w:r>
      <w:r w:rsidR="00060139" w:rsidRPr="00361144">
        <w:t xml:space="preserve">s submitted. </w:t>
      </w:r>
      <w:r w:rsidRPr="00361144">
        <w:t>DOC</w:t>
      </w:r>
      <w:r w:rsidR="00060139" w:rsidRPr="00361144">
        <w:t xml:space="preserve">’s waiver of an irregularity will in no way modify the </w:t>
      </w:r>
      <w:r w:rsidR="00C31B43">
        <w:t>RFQQ</w:t>
      </w:r>
      <w:r w:rsidR="00060139" w:rsidRPr="00361144">
        <w:t xml:space="preserve"> documents or excuse the Bidder from full compliance with other </w:t>
      </w:r>
      <w:r w:rsidR="00C31B43">
        <w:t>RFQQ</w:t>
      </w:r>
      <w:r w:rsidR="00060139" w:rsidRPr="00361144">
        <w:t xml:space="preserve"> requirements.</w:t>
      </w:r>
    </w:p>
    <w:p w14:paraId="48A98A5E" w14:textId="4029F6D7" w:rsidR="00060139" w:rsidRPr="002704EE" w:rsidRDefault="00E921C4" w:rsidP="00A5787B">
      <w:pPr>
        <w:pStyle w:val="Heading2"/>
      </w:pPr>
      <w:bookmarkStart w:id="82" w:name="_Toc198892680"/>
      <w:r w:rsidRPr="00366662">
        <w:t xml:space="preserve">ERRORS IN </w:t>
      </w:r>
      <w:r w:rsidR="00C15333">
        <w:t>BID</w:t>
      </w:r>
      <w:bookmarkEnd w:id="82"/>
    </w:p>
    <w:p w14:paraId="2B2E1A15" w14:textId="01653291" w:rsidR="00237021" w:rsidRPr="00EB11A0" w:rsidRDefault="00237021" w:rsidP="00A5787B">
      <w:pPr>
        <w:pStyle w:val="Normal2"/>
      </w:pPr>
      <w:r w:rsidRPr="00361144">
        <w:t xml:space="preserve">Bidders are liable for all errors or omissions contained in their </w:t>
      </w:r>
      <w:r w:rsidR="00C15333">
        <w:t>Bid</w:t>
      </w:r>
      <w:r w:rsidRPr="00361144">
        <w:t xml:space="preserve">s. Bidders will not be allowed to alter </w:t>
      </w:r>
      <w:r w:rsidR="00C15333">
        <w:t>Bid</w:t>
      </w:r>
      <w:r w:rsidRPr="00361144">
        <w:t xml:space="preserve"> documents after the dead</w:t>
      </w:r>
      <w:r w:rsidR="00366460">
        <w:t xml:space="preserve">line for </w:t>
      </w:r>
      <w:r w:rsidR="00C15333">
        <w:t>Bid</w:t>
      </w:r>
      <w:r w:rsidR="00366460">
        <w:t xml:space="preserve"> submission. DOC</w:t>
      </w:r>
      <w:r w:rsidRPr="00361144">
        <w:t xml:space="preserve"> is not liable </w:t>
      </w:r>
      <w:r w:rsidR="00366460">
        <w:t xml:space="preserve">for any errors </w:t>
      </w:r>
      <w:r w:rsidR="00366460" w:rsidRPr="00366460">
        <w:t xml:space="preserve">in </w:t>
      </w:r>
      <w:r w:rsidR="00C15333">
        <w:t>Bid</w:t>
      </w:r>
      <w:r w:rsidR="00366460" w:rsidRPr="00366460">
        <w:t>s. DOC reserves the right to contact B</w:t>
      </w:r>
      <w:r w:rsidRPr="00366460">
        <w:t xml:space="preserve">idder for clarification of </w:t>
      </w:r>
      <w:r w:rsidR="00C15333">
        <w:t>Bid</w:t>
      </w:r>
      <w:r w:rsidRPr="00366460">
        <w:t xml:space="preserve"> contents.</w:t>
      </w:r>
      <w:r w:rsidR="00366460">
        <w:t xml:space="preserve"> I</w:t>
      </w:r>
      <w:r w:rsidRPr="00366460">
        <w:t xml:space="preserve">n those cases where it is unclear to what extent a requirement or </w:t>
      </w:r>
      <w:r w:rsidR="0013190A">
        <w:t>rate</w:t>
      </w:r>
      <w:r w:rsidRPr="00366460">
        <w:t xml:space="preserve"> has been addressed,</w:t>
      </w:r>
      <w:r w:rsidR="00366460">
        <w:t xml:space="preserve"> an</w:t>
      </w:r>
      <w:r w:rsidRPr="00366460">
        <w:t xml:space="preserve"> </w:t>
      </w:r>
      <w:r w:rsidR="00366460">
        <w:t>evaluator</w:t>
      </w:r>
      <w:r w:rsidRPr="00366460">
        <w:t xml:space="preserve"> may, at their discretion and acting through the </w:t>
      </w:r>
      <w:r w:rsidR="00C31B43">
        <w:t>RFQQ</w:t>
      </w:r>
      <w:r w:rsidRPr="00366460">
        <w:t xml:space="preserve"> coordinator, contact a </w:t>
      </w:r>
      <w:r w:rsidR="00244113">
        <w:t>Bidder</w:t>
      </w:r>
      <w:r w:rsidRPr="00366460">
        <w:t xml:space="preserve"> to clarify specific points in the submitted </w:t>
      </w:r>
      <w:r w:rsidR="00C15333">
        <w:t>Bid</w:t>
      </w:r>
      <w:r w:rsidRPr="00366460">
        <w:t xml:space="preserve">. However, under no circumstances will the responding </w:t>
      </w:r>
      <w:r w:rsidR="00244113">
        <w:t>Bidder</w:t>
      </w:r>
      <w:r w:rsidRPr="00366460">
        <w:t xml:space="preserve"> be allowed to make changes to the proposed items after the deadline stated for receipt of </w:t>
      </w:r>
      <w:r w:rsidR="00C15333">
        <w:t>Bid</w:t>
      </w:r>
      <w:r w:rsidRPr="00366460">
        <w:t>s.</w:t>
      </w:r>
    </w:p>
    <w:p w14:paraId="22AB5A9E" w14:textId="77777777" w:rsidR="00C942A2" w:rsidRPr="00731680" w:rsidRDefault="00C942A2" w:rsidP="00A5787B">
      <w:pPr>
        <w:pStyle w:val="Heading2"/>
      </w:pPr>
      <w:bookmarkStart w:id="83" w:name="_Toc198892681"/>
      <w:r w:rsidRPr="00731680">
        <w:t xml:space="preserve">NOTIFICATION TO </w:t>
      </w:r>
      <w:r w:rsidR="00C1309C" w:rsidRPr="00731680">
        <w:t>BIDDER</w:t>
      </w:r>
      <w:r w:rsidRPr="00731680">
        <w:t>S</w:t>
      </w:r>
      <w:bookmarkEnd w:id="83"/>
    </w:p>
    <w:p w14:paraId="3FDA1371" w14:textId="3A64F2E0" w:rsidR="005C2ECA" w:rsidRPr="00361144" w:rsidRDefault="00BD4392" w:rsidP="00454741">
      <w:pPr>
        <w:pStyle w:val="Normal2"/>
      </w:pPr>
      <w:r>
        <w:t>Bidders</w:t>
      </w:r>
      <w:r w:rsidR="00C942A2" w:rsidRPr="00361144">
        <w:t xml:space="preserve"> whose </w:t>
      </w:r>
      <w:r w:rsidR="00C15333">
        <w:t>Bid</w:t>
      </w:r>
      <w:r w:rsidR="00C942A2" w:rsidRPr="00361144">
        <w:t>s have not been selected for further negotiation or award will be notified by e-mail.</w:t>
      </w:r>
    </w:p>
    <w:sectPr w:rsidR="005C2ECA" w:rsidRPr="00361144" w:rsidSect="00412D76">
      <w:footerReference w:type="default" r:id="rId27"/>
      <w:pgSz w:w="12240" w:h="15840"/>
      <w:pgMar w:top="1440" w:right="1440" w:bottom="1440" w:left="1800" w:header="720" w:footer="57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C50F7" w14:textId="77777777" w:rsidR="00860AE8" w:rsidRDefault="00860AE8">
      <w:r>
        <w:separator/>
      </w:r>
    </w:p>
    <w:p w14:paraId="427AE8A0" w14:textId="77777777" w:rsidR="00860AE8" w:rsidRDefault="00860AE8"/>
  </w:endnote>
  <w:endnote w:type="continuationSeparator" w:id="0">
    <w:p w14:paraId="758491B8" w14:textId="77777777" w:rsidR="00860AE8" w:rsidRDefault="00860AE8">
      <w:r>
        <w:continuationSeparator/>
      </w:r>
    </w:p>
    <w:p w14:paraId="79D74211" w14:textId="77777777" w:rsidR="00860AE8" w:rsidRDefault="00860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1BCF" w14:textId="31310FB5" w:rsidR="00860AE8" w:rsidRPr="00291CAD" w:rsidRDefault="00860AE8" w:rsidP="00457D20">
    <w:pPr>
      <w:pStyle w:val="Footer"/>
      <w:spacing w:line="240" w:lineRule="auto"/>
      <w:rPr>
        <w:sz w:val="16"/>
        <w:szCs w:val="16"/>
      </w:rPr>
    </w:pPr>
    <w:r w:rsidRPr="00291CAD">
      <w:rPr>
        <w:sz w:val="16"/>
        <w:szCs w:val="16"/>
      </w:rPr>
      <w:t>Washington State</w:t>
    </w:r>
    <w:r w:rsidRPr="00291CAD">
      <w:rPr>
        <w:sz w:val="16"/>
        <w:szCs w:val="16"/>
      </w:rPr>
      <w:ptab w:relativeTo="margin" w:alignment="center" w:leader="none"/>
    </w:r>
    <w:r w:rsidRPr="00291CAD">
      <w:rPr>
        <w:sz w:val="16"/>
        <w:szCs w:val="16"/>
      </w:rPr>
      <w:t>RF</w:t>
    </w:r>
    <w:r w:rsidR="00792480">
      <w:rPr>
        <w:sz w:val="16"/>
        <w:szCs w:val="16"/>
      </w:rPr>
      <w:t>QQ</w:t>
    </w:r>
    <w:r w:rsidRPr="00291CAD">
      <w:rPr>
        <w:sz w:val="16"/>
        <w:szCs w:val="16"/>
      </w:rPr>
      <w:t xml:space="preserve"> </w:t>
    </w:r>
    <w:sdt>
      <w:sdtPr>
        <w:rPr>
          <w:sz w:val="16"/>
          <w:szCs w:val="16"/>
        </w:rPr>
        <w:alias w:val="DOC &quot;K&quot; contract number"/>
        <w:tag w:val="DOC &quot;K&quot; contract number"/>
        <w:id w:val="-1700461931"/>
        <w:placeholder>
          <w:docPart w:val="DefaultPlaceholder_-1854013440"/>
        </w:placeholder>
        <w15:color w:val="FFCC00"/>
      </w:sdtPr>
      <w:sdtEndPr>
        <w:rPr>
          <w:highlight w:val="yellow"/>
        </w:rPr>
      </w:sdtEndPr>
      <w:sdtContent>
        <w:r w:rsidR="006E76A5">
          <w:rPr>
            <w:sz w:val="16"/>
            <w:szCs w:val="16"/>
          </w:rPr>
          <w:t>K</w:t>
        </w:r>
        <w:r w:rsidR="00792480" w:rsidRPr="00792480">
          <w:rPr>
            <w:sz w:val="16"/>
            <w:szCs w:val="16"/>
          </w:rPr>
          <w:t>13</w:t>
        </w:r>
        <w:r w:rsidR="00A27074">
          <w:rPr>
            <w:sz w:val="16"/>
            <w:szCs w:val="16"/>
          </w:rPr>
          <w:t>991</w:t>
        </w:r>
      </w:sdtContent>
    </w:sdt>
    <w:r w:rsidRPr="00291CAD">
      <w:rPr>
        <w:sz w:val="16"/>
        <w:szCs w:val="16"/>
      </w:rPr>
      <w:ptab w:relativeTo="margin" w:alignment="right" w:leader="none"/>
    </w:r>
    <w:r w:rsidRPr="00291CAD">
      <w:rPr>
        <w:sz w:val="16"/>
        <w:szCs w:val="16"/>
      </w:rPr>
      <w:t xml:space="preserve">Page </w:t>
    </w:r>
    <w:r w:rsidRPr="00291CAD">
      <w:rPr>
        <w:bCs/>
        <w:sz w:val="16"/>
        <w:szCs w:val="16"/>
      </w:rPr>
      <w:fldChar w:fldCharType="begin"/>
    </w:r>
    <w:r w:rsidRPr="00291CAD">
      <w:rPr>
        <w:bCs/>
        <w:sz w:val="16"/>
        <w:szCs w:val="16"/>
      </w:rPr>
      <w:instrText xml:space="preserve"> PAGE   \* MERGEFORMAT </w:instrText>
    </w:r>
    <w:r w:rsidRPr="00291CAD">
      <w:rPr>
        <w:bCs/>
        <w:sz w:val="16"/>
        <w:szCs w:val="16"/>
      </w:rPr>
      <w:fldChar w:fldCharType="separate"/>
    </w:r>
    <w:r>
      <w:rPr>
        <w:bCs/>
        <w:noProof/>
        <w:sz w:val="16"/>
        <w:szCs w:val="16"/>
      </w:rPr>
      <w:t>6</w:t>
    </w:r>
    <w:r w:rsidRPr="00291CAD">
      <w:rPr>
        <w:bCs/>
        <w:sz w:val="16"/>
        <w:szCs w:val="16"/>
      </w:rPr>
      <w:fldChar w:fldCharType="end"/>
    </w:r>
    <w:r w:rsidRPr="00291CAD">
      <w:rPr>
        <w:sz w:val="16"/>
        <w:szCs w:val="16"/>
      </w:rPr>
      <w:t xml:space="preserve"> of </w:t>
    </w:r>
    <w:r w:rsidRPr="00291CAD">
      <w:rPr>
        <w:bCs/>
        <w:sz w:val="16"/>
        <w:szCs w:val="16"/>
      </w:rPr>
      <w:fldChar w:fldCharType="begin"/>
    </w:r>
    <w:r w:rsidRPr="00291CAD">
      <w:rPr>
        <w:bCs/>
        <w:sz w:val="16"/>
        <w:szCs w:val="16"/>
      </w:rPr>
      <w:instrText xml:space="preserve"> SECTIONPAGES   \* MERGEFORMAT </w:instrText>
    </w:r>
    <w:r w:rsidRPr="00291CAD">
      <w:rPr>
        <w:bCs/>
        <w:sz w:val="16"/>
        <w:szCs w:val="16"/>
      </w:rPr>
      <w:fldChar w:fldCharType="separate"/>
    </w:r>
    <w:r w:rsidR="001B36E2">
      <w:rPr>
        <w:bCs/>
        <w:noProof/>
        <w:sz w:val="16"/>
        <w:szCs w:val="16"/>
      </w:rPr>
      <w:t>28</w:t>
    </w:r>
    <w:r w:rsidRPr="00291CAD">
      <w:rPr>
        <w:bCs/>
        <w:sz w:val="16"/>
        <w:szCs w:val="16"/>
      </w:rPr>
      <w:fldChar w:fldCharType="end"/>
    </w:r>
  </w:p>
  <w:p w14:paraId="3557B7C8" w14:textId="4F0836B9" w:rsidR="00860AE8" w:rsidRPr="00291CAD" w:rsidRDefault="00860AE8" w:rsidP="00457D20">
    <w:pPr>
      <w:pStyle w:val="Footer"/>
      <w:spacing w:line="240" w:lineRule="auto"/>
      <w:rPr>
        <w:sz w:val="16"/>
        <w:szCs w:val="16"/>
      </w:rPr>
    </w:pPr>
    <w:r w:rsidRPr="00291CAD">
      <w:rPr>
        <w:sz w:val="16"/>
        <w:szCs w:val="16"/>
      </w:rPr>
      <w:t>Department of Corrections</w:t>
    </w:r>
    <w:r w:rsidRPr="00291CAD">
      <w:rPr>
        <w:sz w:val="16"/>
        <w:szCs w:val="16"/>
      </w:rPr>
      <w:ptab w:relativeTo="margin" w:alignment="right" w:leader="none"/>
    </w:r>
    <w:r w:rsidR="00792480">
      <w:rPr>
        <w:sz w:val="16"/>
        <w:szCs w:val="16"/>
      </w:rPr>
      <w:t>2</w:t>
    </w:r>
    <w:r w:rsidR="00A27074">
      <w:rPr>
        <w:sz w:val="16"/>
        <w:szCs w:val="16"/>
      </w:rPr>
      <w:t>6</w:t>
    </w:r>
    <w:r w:rsidR="00792480">
      <w:rPr>
        <w:sz w:val="16"/>
        <w:szCs w:val="16"/>
      </w:rPr>
      <w:t>RCP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FC0D7" w14:textId="77777777" w:rsidR="00860AE8" w:rsidRDefault="00860AE8">
      <w:r>
        <w:separator/>
      </w:r>
    </w:p>
    <w:p w14:paraId="5685B2C6" w14:textId="77777777" w:rsidR="00860AE8" w:rsidRDefault="00860AE8"/>
  </w:footnote>
  <w:footnote w:type="continuationSeparator" w:id="0">
    <w:p w14:paraId="3C07FB5E" w14:textId="77777777" w:rsidR="00860AE8" w:rsidRDefault="00860AE8">
      <w:r>
        <w:continuationSeparator/>
      </w:r>
    </w:p>
    <w:p w14:paraId="194310FB" w14:textId="77777777" w:rsidR="00860AE8" w:rsidRDefault="00860A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720A7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73AA2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420A1E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694848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1E8FD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3BA032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62AB49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F66A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9662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CA6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2C75CB"/>
    <w:multiLevelType w:val="hybridMultilevel"/>
    <w:tmpl w:val="8B4C8F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2144096"/>
    <w:multiLevelType w:val="multilevel"/>
    <w:tmpl w:val="EA22BD1C"/>
    <w:lvl w:ilvl="0">
      <w:start w:val="4"/>
      <w:numFmt w:val="decimal"/>
      <w:lvlText w:val="%1."/>
      <w:lvlJc w:val="left"/>
      <w:pPr>
        <w:ind w:left="479" w:hanging="360"/>
      </w:pPr>
      <w:rPr>
        <w:rFonts w:ascii="Palatino Linotype" w:eastAsia="Palatino Linotype" w:hAnsi="Palatino Linotype" w:cs="Palatino Linotype" w:hint="default"/>
        <w:b/>
        <w:bCs/>
        <w:i w:val="0"/>
        <w:iCs w:val="0"/>
        <w:spacing w:val="0"/>
        <w:w w:val="99"/>
        <w:sz w:val="20"/>
        <w:szCs w:val="20"/>
        <w:lang w:val="en-US" w:eastAsia="en-US" w:bidi="ar-SA"/>
      </w:rPr>
    </w:lvl>
    <w:lvl w:ilvl="1">
      <w:start w:val="1"/>
      <w:numFmt w:val="decimal"/>
      <w:lvlText w:val="%1.%2"/>
      <w:lvlJc w:val="left"/>
      <w:pPr>
        <w:ind w:left="840" w:hanging="541"/>
      </w:pPr>
      <w:rPr>
        <w:rFonts w:ascii="Palatino Linotype" w:eastAsia="Palatino Linotype" w:hAnsi="Palatino Linotype" w:cs="Palatino Linotype" w:hint="default"/>
        <w:b/>
        <w:bCs/>
        <w:i w:val="0"/>
        <w:iCs w:val="0"/>
        <w:spacing w:val="0"/>
        <w:w w:val="99"/>
        <w:sz w:val="20"/>
        <w:szCs w:val="20"/>
        <w:lang w:val="en-US" w:eastAsia="en-US" w:bidi="ar-SA"/>
      </w:rPr>
    </w:lvl>
    <w:lvl w:ilvl="2">
      <w:numFmt w:val="bullet"/>
      <w:lvlText w:val=""/>
      <w:lvlJc w:val="left"/>
      <w:pPr>
        <w:ind w:left="1199" w:hanging="360"/>
      </w:pPr>
      <w:rPr>
        <w:rFonts w:ascii="Symbol" w:eastAsia="Symbol" w:hAnsi="Symbol" w:cs="Symbol" w:hint="default"/>
        <w:b w:val="0"/>
        <w:bCs w:val="0"/>
        <w:i w:val="0"/>
        <w:iCs w:val="0"/>
        <w:w w:val="99"/>
        <w:sz w:val="20"/>
        <w:szCs w:val="20"/>
        <w:lang w:val="en-US" w:eastAsia="en-US" w:bidi="ar-SA"/>
      </w:rPr>
    </w:lvl>
    <w:lvl w:ilvl="3">
      <w:numFmt w:val="bullet"/>
      <w:lvlText w:val="•"/>
      <w:lvlJc w:val="left"/>
      <w:pPr>
        <w:ind w:left="2260" w:hanging="360"/>
      </w:pPr>
      <w:rPr>
        <w:rFonts w:hint="default"/>
        <w:lang w:val="en-US" w:eastAsia="en-US" w:bidi="ar-SA"/>
      </w:rPr>
    </w:lvl>
    <w:lvl w:ilvl="4">
      <w:numFmt w:val="bullet"/>
      <w:lvlText w:val="•"/>
      <w:lvlJc w:val="left"/>
      <w:pPr>
        <w:ind w:left="3320" w:hanging="360"/>
      </w:pPr>
      <w:rPr>
        <w:rFonts w:hint="default"/>
        <w:lang w:val="en-US" w:eastAsia="en-US" w:bidi="ar-SA"/>
      </w:rPr>
    </w:lvl>
    <w:lvl w:ilvl="5">
      <w:numFmt w:val="bullet"/>
      <w:lvlText w:val="•"/>
      <w:lvlJc w:val="left"/>
      <w:pPr>
        <w:ind w:left="4380" w:hanging="360"/>
      </w:pPr>
      <w:rPr>
        <w:rFonts w:hint="default"/>
        <w:lang w:val="en-US" w:eastAsia="en-US" w:bidi="ar-SA"/>
      </w:rPr>
    </w:lvl>
    <w:lvl w:ilvl="6">
      <w:numFmt w:val="bullet"/>
      <w:lvlText w:val="•"/>
      <w:lvlJc w:val="left"/>
      <w:pPr>
        <w:ind w:left="5440" w:hanging="360"/>
      </w:pPr>
      <w:rPr>
        <w:rFonts w:hint="default"/>
        <w:lang w:val="en-US" w:eastAsia="en-US" w:bidi="ar-SA"/>
      </w:rPr>
    </w:lvl>
    <w:lvl w:ilvl="7">
      <w:numFmt w:val="bullet"/>
      <w:lvlText w:val="•"/>
      <w:lvlJc w:val="left"/>
      <w:pPr>
        <w:ind w:left="6500" w:hanging="360"/>
      </w:pPr>
      <w:rPr>
        <w:rFonts w:hint="default"/>
        <w:lang w:val="en-US" w:eastAsia="en-US" w:bidi="ar-SA"/>
      </w:rPr>
    </w:lvl>
    <w:lvl w:ilvl="8">
      <w:numFmt w:val="bullet"/>
      <w:lvlText w:val="•"/>
      <w:lvlJc w:val="left"/>
      <w:pPr>
        <w:ind w:left="7560" w:hanging="360"/>
      </w:pPr>
      <w:rPr>
        <w:rFonts w:hint="default"/>
        <w:lang w:val="en-US" w:eastAsia="en-US" w:bidi="ar-SA"/>
      </w:rPr>
    </w:lvl>
  </w:abstractNum>
  <w:abstractNum w:abstractNumId="12" w15:restartNumberingAfterBreak="0">
    <w:nsid w:val="1BF9486E"/>
    <w:multiLevelType w:val="singleLevel"/>
    <w:tmpl w:val="63260440"/>
    <w:lvl w:ilvl="0">
      <w:start w:val="1"/>
      <w:numFmt w:val="decimal"/>
      <w:lvlText w:val="%1."/>
      <w:lvlJc w:val="left"/>
      <w:pPr>
        <w:tabs>
          <w:tab w:val="num" w:pos="1080"/>
        </w:tabs>
        <w:ind w:left="1080" w:hanging="360"/>
      </w:pPr>
      <w:rPr>
        <w:rFonts w:hint="default"/>
      </w:rPr>
    </w:lvl>
  </w:abstractNum>
  <w:abstractNum w:abstractNumId="13" w15:restartNumberingAfterBreak="0">
    <w:nsid w:val="2D64118B"/>
    <w:multiLevelType w:val="multilevel"/>
    <w:tmpl w:val="D66EC16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792"/>
        </w:tabs>
        <w:ind w:left="1800" w:hanging="1440"/>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375D1798"/>
    <w:multiLevelType w:val="singleLevel"/>
    <w:tmpl w:val="90582B4C"/>
    <w:lvl w:ilvl="0">
      <w:start w:val="1"/>
      <w:numFmt w:val="bullet"/>
      <w:lvlText w:val=""/>
      <w:lvlJc w:val="left"/>
      <w:pPr>
        <w:tabs>
          <w:tab w:val="num" w:pos="1440"/>
        </w:tabs>
        <w:ind w:left="1440" w:hanging="720"/>
      </w:pPr>
      <w:rPr>
        <w:rFonts w:ascii="Symbol" w:hAnsi="Symbol" w:hint="default"/>
      </w:rPr>
    </w:lvl>
  </w:abstractNum>
  <w:abstractNum w:abstractNumId="15" w15:restartNumberingAfterBreak="0">
    <w:nsid w:val="3D0C26CC"/>
    <w:multiLevelType w:val="hybridMultilevel"/>
    <w:tmpl w:val="1E3AD9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D702F32"/>
    <w:multiLevelType w:val="multilevel"/>
    <w:tmpl w:val="0840EBFA"/>
    <w:lvl w:ilvl="0">
      <w:start w:val="1"/>
      <w:numFmt w:val="none"/>
      <w:pStyle w:val="Heading1RFP"/>
      <w:lvlText w:val=""/>
      <w:lvlJc w:val="left"/>
      <w:pPr>
        <w:tabs>
          <w:tab w:val="num" w:pos="648"/>
        </w:tabs>
        <w:ind w:left="432" w:hanging="144"/>
      </w:pPr>
    </w:lvl>
    <w:lvl w:ilvl="1">
      <w:start w:val="1"/>
      <w:numFmt w:val="decimal"/>
      <w:lvlRestart w:val="0"/>
      <w:pStyle w:val="Heading2RFP"/>
      <w:lvlText w:val="%2."/>
      <w:lvlJc w:val="left"/>
      <w:pPr>
        <w:tabs>
          <w:tab w:val="num" w:pos="576"/>
        </w:tabs>
        <w:ind w:left="576" w:hanging="576"/>
      </w:pPr>
    </w:lvl>
    <w:lvl w:ilvl="2">
      <w:start w:val="1"/>
      <w:numFmt w:val="decimal"/>
      <w:pStyle w:val="Heading3RFP"/>
      <w:lvlText w:val="%2.%3"/>
      <w:lvlJc w:val="left"/>
      <w:pPr>
        <w:tabs>
          <w:tab w:val="num" w:pos="720"/>
        </w:tabs>
        <w:ind w:left="720" w:hanging="720"/>
      </w:pPr>
      <w:rPr>
        <w:rFonts w:ascii="Times New Roman" w:hAnsi="Times New Roman" w:hint="default"/>
        <w:b/>
        <w:i w:val="0"/>
        <w:sz w:val="22"/>
      </w:rPr>
    </w:lvl>
    <w:lvl w:ilvl="3">
      <w:start w:val="1"/>
      <w:numFmt w:val="decimal"/>
      <w:pStyle w:val="Heading4RFP"/>
      <w:lvlText w:val="%2.%3.%4"/>
      <w:lvlJc w:val="left"/>
      <w:pPr>
        <w:tabs>
          <w:tab w:val="num" w:pos="864"/>
        </w:tabs>
        <w:ind w:left="864" w:hanging="864"/>
      </w:pPr>
    </w:lvl>
    <w:lvl w:ilvl="4">
      <w:start w:val="1"/>
      <w:numFmt w:val="decimal"/>
      <w:pStyle w:val="Heading5RFP"/>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3E254C3A"/>
    <w:multiLevelType w:val="singleLevel"/>
    <w:tmpl w:val="C9BA5A7A"/>
    <w:lvl w:ilvl="0">
      <w:start w:val="1"/>
      <w:numFmt w:val="bullet"/>
      <w:lvlText w:val=""/>
      <w:lvlJc w:val="left"/>
      <w:pPr>
        <w:tabs>
          <w:tab w:val="num" w:pos="1080"/>
        </w:tabs>
        <w:ind w:left="1080" w:hanging="360"/>
      </w:pPr>
      <w:rPr>
        <w:rFonts w:ascii="Symbol" w:hAnsi="Symbol" w:hint="default"/>
      </w:rPr>
    </w:lvl>
  </w:abstractNum>
  <w:abstractNum w:abstractNumId="18" w15:restartNumberingAfterBreak="0">
    <w:nsid w:val="43C351E8"/>
    <w:multiLevelType w:val="multilevel"/>
    <w:tmpl w:val="E680489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D4FB1"/>
    <w:multiLevelType w:val="multilevel"/>
    <w:tmpl w:val="FDC8674A"/>
    <w:lvl w:ilvl="0">
      <w:start w:val="3"/>
      <w:numFmt w:val="decimal"/>
      <w:lvlText w:val="%1"/>
      <w:lvlJc w:val="left"/>
      <w:pPr>
        <w:ind w:left="2279" w:hanging="720"/>
      </w:pPr>
      <w:rPr>
        <w:rFonts w:hint="default"/>
        <w:lang w:val="en-US" w:eastAsia="en-US" w:bidi="ar-SA"/>
      </w:rPr>
    </w:lvl>
    <w:lvl w:ilvl="1">
      <w:start w:val="4"/>
      <w:numFmt w:val="decimal"/>
      <w:lvlText w:val="%1.%2"/>
      <w:lvlJc w:val="left"/>
      <w:pPr>
        <w:ind w:left="2279" w:hanging="720"/>
      </w:pPr>
      <w:rPr>
        <w:rFonts w:hint="default"/>
        <w:lang w:val="en-US" w:eastAsia="en-US" w:bidi="ar-SA"/>
      </w:rPr>
    </w:lvl>
    <w:lvl w:ilvl="2">
      <w:start w:val="7"/>
      <w:numFmt w:val="decimal"/>
      <w:lvlText w:val="%1.%2.%3"/>
      <w:lvlJc w:val="left"/>
      <w:pPr>
        <w:ind w:left="2279" w:hanging="720"/>
      </w:pPr>
      <w:rPr>
        <w:rFonts w:hint="default"/>
        <w:lang w:val="en-US" w:eastAsia="en-US" w:bidi="ar-SA"/>
      </w:rPr>
    </w:lvl>
    <w:lvl w:ilvl="3">
      <w:start w:val="1"/>
      <w:numFmt w:val="decimal"/>
      <w:lvlText w:val="%1.%2.%3.%4"/>
      <w:lvlJc w:val="left"/>
      <w:pPr>
        <w:ind w:left="2279" w:hanging="720"/>
      </w:pPr>
      <w:rPr>
        <w:rFonts w:ascii="Palatino Linotype" w:eastAsia="Palatino Linotype" w:hAnsi="Palatino Linotype" w:cs="Palatino Linotype" w:hint="default"/>
        <w:b w:val="0"/>
        <w:bCs w:val="0"/>
        <w:i w:val="0"/>
        <w:iCs w:val="0"/>
        <w:spacing w:val="-2"/>
        <w:w w:val="99"/>
        <w:sz w:val="20"/>
        <w:szCs w:val="20"/>
        <w:lang w:val="en-US" w:eastAsia="en-US" w:bidi="ar-SA"/>
      </w:rPr>
    </w:lvl>
    <w:lvl w:ilvl="4">
      <w:numFmt w:val="bullet"/>
      <w:lvlText w:val="•"/>
      <w:lvlJc w:val="left"/>
      <w:pPr>
        <w:ind w:left="5240" w:hanging="720"/>
      </w:pPr>
      <w:rPr>
        <w:rFonts w:hint="default"/>
        <w:lang w:val="en-US" w:eastAsia="en-US" w:bidi="ar-SA"/>
      </w:rPr>
    </w:lvl>
    <w:lvl w:ilvl="5">
      <w:numFmt w:val="bullet"/>
      <w:lvlText w:val="•"/>
      <w:lvlJc w:val="left"/>
      <w:pPr>
        <w:ind w:left="5980" w:hanging="720"/>
      </w:pPr>
      <w:rPr>
        <w:rFonts w:hint="default"/>
        <w:lang w:val="en-US" w:eastAsia="en-US" w:bidi="ar-SA"/>
      </w:rPr>
    </w:lvl>
    <w:lvl w:ilvl="6">
      <w:numFmt w:val="bullet"/>
      <w:lvlText w:val="•"/>
      <w:lvlJc w:val="left"/>
      <w:pPr>
        <w:ind w:left="6720" w:hanging="720"/>
      </w:pPr>
      <w:rPr>
        <w:rFonts w:hint="default"/>
        <w:lang w:val="en-US" w:eastAsia="en-US" w:bidi="ar-SA"/>
      </w:rPr>
    </w:lvl>
    <w:lvl w:ilvl="7">
      <w:numFmt w:val="bullet"/>
      <w:lvlText w:val="•"/>
      <w:lvlJc w:val="left"/>
      <w:pPr>
        <w:ind w:left="7460" w:hanging="720"/>
      </w:pPr>
      <w:rPr>
        <w:rFonts w:hint="default"/>
        <w:lang w:val="en-US" w:eastAsia="en-US" w:bidi="ar-SA"/>
      </w:rPr>
    </w:lvl>
    <w:lvl w:ilvl="8">
      <w:numFmt w:val="bullet"/>
      <w:lvlText w:val="•"/>
      <w:lvlJc w:val="left"/>
      <w:pPr>
        <w:ind w:left="8200" w:hanging="720"/>
      </w:pPr>
      <w:rPr>
        <w:rFonts w:hint="default"/>
        <w:lang w:val="en-US" w:eastAsia="en-US" w:bidi="ar-SA"/>
      </w:rPr>
    </w:lvl>
  </w:abstractNum>
  <w:abstractNum w:abstractNumId="20" w15:restartNumberingAfterBreak="0">
    <w:nsid w:val="64D4607F"/>
    <w:multiLevelType w:val="hybridMultilevel"/>
    <w:tmpl w:val="5680F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D57459"/>
    <w:multiLevelType w:val="multilevel"/>
    <w:tmpl w:val="B71643F4"/>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b/>
      </w:rPr>
    </w:lvl>
    <w:lvl w:ilvl="2">
      <w:start w:val="1"/>
      <w:numFmt w:val="decimal"/>
      <w:pStyle w:val="Heading3"/>
      <w:isLgl/>
      <w:lvlText w:val="%1.%2.%3"/>
      <w:lvlJc w:val="left"/>
      <w:pPr>
        <w:ind w:left="1260" w:hanging="720"/>
      </w:pPr>
      <w:rPr>
        <w:rFonts w:hint="default"/>
      </w:rPr>
    </w:lvl>
    <w:lvl w:ilvl="3">
      <w:start w:val="1"/>
      <w:numFmt w:val="decimal"/>
      <w:pStyle w:val="Heading4"/>
      <w:isLgl/>
      <w:lvlText w:val="%1.%2.%3.%4"/>
      <w:lvlJc w:val="left"/>
      <w:pPr>
        <w:ind w:left="5760" w:hanging="1656"/>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8FE7822"/>
    <w:multiLevelType w:val="hybridMultilevel"/>
    <w:tmpl w:val="01D23972"/>
    <w:lvl w:ilvl="0" w:tplc="04090001">
      <w:start w:val="1"/>
      <w:numFmt w:val="bullet"/>
      <w:lvlText w:val=""/>
      <w:lvlJc w:val="left"/>
      <w:pPr>
        <w:ind w:left="720" w:hanging="360"/>
      </w:pPr>
      <w:rPr>
        <w:rFonts w:ascii="Symbol" w:hAnsi="Symbol" w:hint="default"/>
      </w:rPr>
    </w:lvl>
    <w:lvl w:ilvl="1" w:tplc="64405EC6">
      <w:numFmt w:val="bullet"/>
      <w:lvlText w:val="•"/>
      <w:lvlJc w:val="left"/>
      <w:pPr>
        <w:ind w:left="1440" w:hanging="360"/>
      </w:pPr>
      <w:rPr>
        <w:rFonts w:ascii="Gill Sans MT" w:eastAsiaTheme="minorHAnsi" w:hAnsi="Gill Sans MT" w:cstheme="minorHAnsi"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540592">
    <w:abstractNumId w:val="9"/>
  </w:num>
  <w:num w:numId="2" w16cid:durableId="1574699339">
    <w:abstractNumId w:val="7"/>
  </w:num>
  <w:num w:numId="3" w16cid:durableId="640115149">
    <w:abstractNumId w:val="6"/>
  </w:num>
  <w:num w:numId="4" w16cid:durableId="257178130">
    <w:abstractNumId w:val="5"/>
  </w:num>
  <w:num w:numId="5" w16cid:durableId="1149597756">
    <w:abstractNumId w:val="4"/>
  </w:num>
  <w:num w:numId="6" w16cid:durableId="1292518833">
    <w:abstractNumId w:val="8"/>
  </w:num>
  <w:num w:numId="7" w16cid:durableId="557205642">
    <w:abstractNumId w:val="3"/>
  </w:num>
  <w:num w:numId="8" w16cid:durableId="44108561">
    <w:abstractNumId w:val="2"/>
  </w:num>
  <w:num w:numId="9" w16cid:durableId="619264077">
    <w:abstractNumId w:val="1"/>
  </w:num>
  <w:num w:numId="10" w16cid:durableId="1517886053">
    <w:abstractNumId w:val="0"/>
  </w:num>
  <w:num w:numId="11" w16cid:durableId="882520767">
    <w:abstractNumId w:val="12"/>
  </w:num>
  <w:num w:numId="12" w16cid:durableId="1778596445">
    <w:abstractNumId w:val="14"/>
  </w:num>
  <w:num w:numId="13" w16cid:durableId="694354981">
    <w:abstractNumId w:val="17"/>
  </w:num>
  <w:num w:numId="14" w16cid:durableId="1794441328">
    <w:abstractNumId w:val="16"/>
  </w:num>
  <w:num w:numId="15" w16cid:durableId="672682627">
    <w:abstractNumId w:val="13"/>
  </w:num>
  <w:num w:numId="16" w16cid:durableId="1095858298">
    <w:abstractNumId w:val="18"/>
  </w:num>
  <w:num w:numId="17" w16cid:durableId="465709183">
    <w:abstractNumId w:val="20"/>
  </w:num>
  <w:num w:numId="18" w16cid:durableId="513962217">
    <w:abstractNumId w:val="21"/>
  </w:num>
  <w:num w:numId="19" w16cid:durableId="1184704018">
    <w:abstractNumId w:val="22"/>
  </w:num>
  <w:num w:numId="20" w16cid:durableId="1673605067">
    <w:abstractNumId w:val="10"/>
  </w:num>
  <w:num w:numId="21" w16cid:durableId="1905991910">
    <w:abstractNumId w:val="15"/>
  </w:num>
  <w:num w:numId="22" w16cid:durableId="2051302476">
    <w:abstractNumId w:val="19"/>
  </w:num>
  <w:num w:numId="23" w16cid:durableId="13469005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855574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21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A84"/>
    <w:rsid w:val="00001F77"/>
    <w:rsid w:val="00004788"/>
    <w:rsid w:val="0000501C"/>
    <w:rsid w:val="00006191"/>
    <w:rsid w:val="0000635F"/>
    <w:rsid w:val="000077D3"/>
    <w:rsid w:val="00012285"/>
    <w:rsid w:val="00012D1E"/>
    <w:rsid w:val="0001386E"/>
    <w:rsid w:val="0001434A"/>
    <w:rsid w:val="00015CFB"/>
    <w:rsid w:val="000163C8"/>
    <w:rsid w:val="0002056A"/>
    <w:rsid w:val="00020DAC"/>
    <w:rsid w:val="00030185"/>
    <w:rsid w:val="0003182D"/>
    <w:rsid w:val="00032B89"/>
    <w:rsid w:val="0003370C"/>
    <w:rsid w:val="00033D15"/>
    <w:rsid w:val="00037174"/>
    <w:rsid w:val="000405B8"/>
    <w:rsid w:val="00041288"/>
    <w:rsid w:val="00043411"/>
    <w:rsid w:val="00043428"/>
    <w:rsid w:val="00043B9D"/>
    <w:rsid w:val="00043E39"/>
    <w:rsid w:val="0004764A"/>
    <w:rsid w:val="000502F0"/>
    <w:rsid w:val="0005084E"/>
    <w:rsid w:val="0005171D"/>
    <w:rsid w:val="0005319E"/>
    <w:rsid w:val="00055647"/>
    <w:rsid w:val="00060139"/>
    <w:rsid w:val="000615C7"/>
    <w:rsid w:val="00062D75"/>
    <w:rsid w:val="00063E38"/>
    <w:rsid w:val="00064475"/>
    <w:rsid w:val="00065F0D"/>
    <w:rsid w:val="000707B1"/>
    <w:rsid w:val="0007125A"/>
    <w:rsid w:val="00076658"/>
    <w:rsid w:val="000803B6"/>
    <w:rsid w:val="00085686"/>
    <w:rsid w:val="000857DC"/>
    <w:rsid w:val="0009135A"/>
    <w:rsid w:val="00093D4A"/>
    <w:rsid w:val="00093EB2"/>
    <w:rsid w:val="00094697"/>
    <w:rsid w:val="00097BDE"/>
    <w:rsid w:val="000A526C"/>
    <w:rsid w:val="000A5338"/>
    <w:rsid w:val="000A5AA7"/>
    <w:rsid w:val="000B086A"/>
    <w:rsid w:val="000B17E0"/>
    <w:rsid w:val="000B1A68"/>
    <w:rsid w:val="000B4102"/>
    <w:rsid w:val="000B41B9"/>
    <w:rsid w:val="000B6343"/>
    <w:rsid w:val="000B64E6"/>
    <w:rsid w:val="000B798D"/>
    <w:rsid w:val="000C19BD"/>
    <w:rsid w:val="000C3A1F"/>
    <w:rsid w:val="000C42CA"/>
    <w:rsid w:val="000C723E"/>
    <w:rsid w:val="000D22CC"/>
    <w:rsid w:val="000D49A4"/>
    <w:rsid w:val="000D4AB5"/>
    <w:rsid w:val="000D6835"/>
    <w:rsid w:val="000D6B7C"/>
    <w:rsid w:val="000D6BD6"/>
    <w:rsid w:val="000D73D1"/>
    <w:rsid w:val="000E1559"/>
    <w:rsid w:val="000E15EB"/>
    <w:rsid w:val="000E1782"/>
    <w:rsid w:val="000E3969"/>
    <w:rsid w:val="000E5190"/>
    <w:rsid w:val="000F0378"/>
    <w:rsid w:val="000F71BB"/>
    <w:rsid w:val="00101D81"/>
    <w:rsid w:val="001050AD"/>
    <w:rsid w:val="00105FFB"/>
    <w:rsid w:val="00107D61"/>
    <w:rsid w:val="00110FC7"/>
    <w:rsid w:val="00111E76"/>
    <w:rsid w:val="00114FD2"/>
    <w:rsid w:val="00116995"/>
    <w:rsid w:val="001179F4"/>
    <w:rsid w:val="00124736"/>
    <w:rsid w:val="00131863"/>
    <w:rsid w:val="0013190A"/>
    <w:rsid w:val="00134939"/>
    <w:rsid w:val="0014189B"/>
    <w:rsid w:val="00141AE5"/>
    <w:rsid w:val="00143333"/>
    <w:rsid w:val="00143368"/>
    <w:rsid w:val="00144902"/>
    <w:rsid w:val="00145952"/>
    <w:rsid w:val="00145B51"/>
    <w:rsid w:val="00146510"/>
    <w:rsid w:val="001477C9"/>
    <w:rsid w:val="001525B6"/>
    <w:rsid w:val="00153E72"/>
    <w:rsid w:val="001554EF"/>
    <w:rsid w:val="001560B8"/>
    <w:rsid w:val="001603E3"/>
    <w:rsid w:val="00160A58"/>
    <w:rsid w:val="0016201A"/>
    <w:rsid w:val="001641A5"/>
    <w:rsid w:val="00164233"/>
    <w:rsid w:val="0016622D"/>
    <w:rsid w:val="0017288F"/>
    <w:rsid w:val="00174A3B"/>
    <w:rsid w:val="0017538C"/>
    <w:rsid w:val="0018179A"/>
    <w:rsid w:val="001835A6"/>
    <w:rsid w:val="0018424A"/>
    <w:rsid w:val="00184D11"/>
    <w:rsid w:val="00186A93"/>
    <w:rsid w:val="00186D3A"/>
    <w:rsid w:val="00190985"/>
    <w:rsid w:val="00191316"/>
    <w:rsid w:val="0019139F"/>
    <w:rsid w:val="00193F58"/>
    <w:rsid w:val="00197F05"/>
    <w:rsid w:val="001A0FC7"/>
    <w:rsid w:val="001A3134"/>
    <w:rsid w:val="001A3AD2"/>
    <w:rsid w:val="001B0C0E"/>
    <w:rsid w:val="001B1078"/>
    <w:rsid w:val="001B1555"/>
    <w:rsid w:val="001B1849"/>
    <w:rsid w:val="001B344E"/>
    <w:rsid w:val="001B36E2"/>
    <w:rsid w:val="001B3C81"/>
    <w:rsid w:val="001B42D2"/>
    <w:rsid w:val="001B526B"/>
    <w:rsid w:val="001B58EC"/>
    <w:rsid w:val="001C0154"/>
    <w:rsid w:val="001C0BF1"/>
    <w:rsid w:val="001C20E2"/>
    <w:rsid w:val="001C2103"/>
    <w:rsid w:val="001C229E"/>
    <w:rsid w:val="001C343C"/>
    <w:rsid w:val="001C4452"/>
    <w:rsid w:val="001C4AF7"/>
    <w:rsid w:val="001C52E4"/>
    <w:rsid w:val="001C7773"/>
    <w:rsid w:val="001D0ED7"/>
    <w:rsid w:val="001D2059"/>
    <w:rsid w:val="001D39B6"/>
    <w:rsid w:val="001D5261"/>
    <w:rsid w:val="001D62EB"/>
    <w:rsid w:val="001D7337"/>
    <w:rsid w:val="001E095B"/>
    <w:rsid w:val="001E2222"/>
    <w:rsid w:val="001E350B"/>
    <w:rsid w:val="001E658A"/>
    <w:rsid w:val="001E66E2"/>
    <w:rsid w:val="001F2A82"/>
    <w:rsid w:val="001F3D3B"/>
    <w:rsid w:val="001F5B68"/>
    <w:rsid w:val="00201EC6"/>
    <w:rsid w:val="002029E2"/>
    <w:rsid w:val="00203451"/>
    <w:rsid w:val="00204264"/>
    <w:rsid w:val="00206F8B"/>
    <w:rsid w:val="002072AE"/>
    <w:rsid w:val="0021038B"/>
    <w:rsid w:val="0021077B"/>
    <w:rsid w:val="0021105B"/>
    <w:rsid w:val="002142EA"/>
    <w:rsid w:val="00216C70"/>
    <w:rsid w:val="00221209"/>
    <w:rsid w:val="002219A2"/>
    <w:rsid w:val="00222212"/>
    <w:rsid w:val="00222A9F"/>
    <w:rsid w:val="00223F1A"/>
    <w:rsid w:val="002245A7"/>
    <w:rsid w:val="00225B13"/>
    <w:rsid w:val="00226CFD"/>
    <w:rsid w:val="002302C4"/>
    <w:rsid w:val="0023176F"/>
    <w:rsid w:val="002328E9"/>
    <w:rsid w:val="00234079"/>
    <w:rsid w:val="00234629"/>
    <w:rsid w:val="00234C57"/>
    <w:rsid w:val="00234D28"/>
    <w:rsid w:val="00237021"/>
    <w:rsid w:val="00237331"/>
    <w:rsid w:val="002407BE"/>
    <w:rsid w:val="00242A97"/>
    <w:rsid w:val="00244113"/>
    <w:rsid w:val="002464E7"/>
    <w:rsid w:val="00246581"/>
    <w:rsid w:val="0024669F"/>
    <w:rsid w:val="00246BB6"/>
    <w:rsid w:val="00250A5A"/>
    <w:rsid w:val="0025180B"/>
    <w:rsid w:val="00252180"/>
    <w:rsid w:val="00256047"/>
    <w:rsid w:val="00257BC1"/>
    <w:rsid w:val="002603A5"/>
    <w:rsid w:val="0026335B"/>
    <w:rsid w:val="0026518E"/>
    <w:rsid w:val="002651B8"/>
    <w:rsid w:val="00265A96"/>
    <w:rsid w:val="00266932"/>
    <w:rsid w:val="00267CE1"/>
    <w:rsid w:val="00270322"/>
    <w:rsid w:val="002704EE"/>
    <w:rsid w:val="00271873"/>
    <w:rsid w:val="00273693"/>
    <w:rsid w:val="00273850"/>
    <w:rsid w:val="002742DB"/>
    <w:rsid w:val="00274D4D"/>
    <w:rsid w:val="00275328"/>
    <w:rsid w:val="00276ACD"/>
    <w:rsid w:val="00276B85"/>
    <w:rsid w:val="002837CA"/>
    <w:rsid w:val="00283853"/>
    <w:rsid w:val="00285758"/>
    <w:rsid w:val="00287427"/>
    <w:rsid w:val="00291CAD"/>
    <w:rsid w:val="00294746"/>
    <w:rsid w:val="00296A38"/>
    <w:rsid w:val="00297104"/>
    <w:rsid w:val="0029714E"/>
    <w:rsid w:val="002A0B12"/>
    <w:rsid w:val="002A2D7A"/>
    <w:rsid w:val="002A3062"/>
    <w:rsid w:val="002A6AF5"/>
    <w:rsid w:val="002B14E5"/>
    <w:rsid w:val="002B1F75"/>
    <w:rsid w:val="002B2207"/>
    <w:rsid w:val="002B2D00"/>
    <w:rsid w:val="002B734C"/>
    <w:rsid w:val="002C0457"/>
    <w:rsid w:val="002C2CC3"/>
    <w:rsid w:val="002C2DD5"/>
    <w:rsid w:val="002C3116"/>
    <w:rsid w:val="002C7AF1"/>
    <w:rsid w:val="002C7F85"/>
    <w:rsid w:val="002D27A5"/>
    <w:rsid w:val="002D5C05"/>
    <w:rsid w:val="002D6B33"/>
    <w:rsid w:val="002E08A4"/>
    <w:rsid w:val="002E3232"/>
    <w:rsid w:val="002E5BA6"/>
    <w:rsid w:val="002F2CDB"/>
    <w:rsid w:val="002F2FAF"/>
    <w:rsid w:val="002F358B"/>
    <w:rsid w:val="002F3B3A"/>
    <w:rsid w:val="002F6A89"/>
    <w:rsid w:val="002F730F"/>
    <w:rsid w:val="002F734C"/>
    <w:rsid w:val="00300457"/>
    <w:rsid w:val="0030389B"/>
    <w:rsid w:val="00304061"/>
    <w:rsid w:val="003053A3"/>
    <w:rsid w:val="00307559"/>
    <w:rsid w:val="00310456"/>
    <w:rsid w:val="00310A50"/>
    <w:rsid w:val="003112A7"/>
    <w:rsid w:val="00312659"/>
    <w:rsid w:val="00312C44"/>
    <w:rsid w:val="003168FD"/>
    <w:rsid w:val="003171A9"/>
    <w:rsid w:val="003177EF"/>
    <w:rsid w:val="00320819"/>
    <w:rsid w:val="00325040"/>
    <w:rsid w:val="003256A1"/>
    <w:rsid w:val="00325E5D"/>
    <w:rsid w:val="003265F9"/>
    <w:rsid w:val="00330006"/>
    <w:rsid w:val="00330586"/>
    <w:rsid w:val="00330B26"/>
    <w:rsid w:val="00330E7A"/>
    <w:rsid w:val="00333C49"/>
    <w:rsid w:val="0033496B"/>
    <w:rsid w:val="003360FE"/>
    <w:rsid w:val="00337EC2"/>
    <w:rsid w:val="00341DED"/>
    <w:rsid w:val="0034416A"/>
    <w:rsid w:val="00345305"/>
    <w:rsid w:val="0034597A"/>
    <w:rsid w:val="00345A08"/>
    <w:rsid w:val="00351DCA"/>
    <w:rsid w:val="00352F40"/>
    <w:rsid w:val="00361144"/>
    <w:rsid w:val="00362507"/>
    <w:rsid w:val="00362A0B"/>
    <w:rsid w:val="0036498C"/>
    <w:rsid w:val="00364CCA"/>
    <w:rsid w:val="00366460"/>
    <w:rsid w:val="00366662"/>
    <w:rsid w:val="00366AFE"/>
    <w:rsid w:val="00376729"/>
    <w:rsid w:val="0038228A"/>
    <w:rsid w:val="003828BA"/>
    <w:rsid w:val="00382988"/>
    <w:rsid w:val="00384532"/>
    <w:rsid w:val="00390258"/>
    <w:rsid w:val="00391CD3"/>
    <w:rsid w:val="0039504A"/>
    <w:rsid w:val="0039527B"/>
    <w:rsid w:val="0039660F"/>
    <w:rsid w:val="00396D4D"/>
    <w:rsid w:val="003975B8"/>
    <w:rsid w:val="003A0AE4"/>
    <w:rsid w:val="003A1313"/>
    <w:rsid w:val="003A1606"/>
    <w:rsid w:val="003A21C9"/>
    <w:rsid w:val="003A2A6D"/>
    <w:rsid w:val="003A2D33"/>
    <w:rsid w:val="003A43CA"/>
    <w:rsid w:val="003A4B81"/>
    <w:rsid w:val="003A5B62"/>
    <w:rsid w:val="003B10A7"/>
    <w:rsid w:val="003B614B"/>
    <w:rsid w:val="003B7E9B"/>
    <w:rsid w:val="003C0E72"/>
    <w:rsid w:val="003C29AB"/>
    <w:rsid w:val="003C3DA9"/>
    <w:rsid w:val="003C4C40"/>
    <w:rsid w:val="003C6C5E"/>
    <w:rsid w:val="003D312B"/>
    <w:rsid w:val="003D4439"/>
    <w:rsid w:val="003D7C64"/>
    <w:rsid w:val="003E063A"/>
    <w:rsid w:val="003E3501"/>
    <w:rsid w:val="003E5BB3"/>
    <w:rsid w:val="003E7E90"/>
    <w:rsid w:val="003F0101"/>
    <w:rsid w:val="003F2D6D"/>
    <w:rsid w:val="003F3724"/>
    <w:rsid w:val="003F477D"/>
    <w:rsid w:val="003F51E1"/>
    <w:rsid w:val="003F521C"/>
    <w:rsid w:val="004017D6"/>
    <w:rsid w:val="00401C05"/>
    <w:rsid w:val="00406BA9"/>
    <w:rsid w:val="00407764"/>
    <w:rsid w:val="00407982"/>
    <w:rsid w:val="00412D76"/>
    <w:rsid w:val="004144A5"/>
    <w:rsid w:val="0041649F"/>
    <w:rsid w:val="00421118"/>
    <w:rsid w:val="0042471C"/>
    <w:rsid w:val="00424956"/>
    <w:rsid w:val="00427DB3"/>
    <w:rsid w:val="00431EA3"/>
    <w:rsid w:val="00432BB6"/>
    <w:rsid w:val="00433C5F"/>
    <w:rsid w:val="00436527"/>
    <w:rsid w:val="0043770E"/>
    <w:rsid w:val="00442600"/>
    <w:rsid w:val="00442BC3"/>
    <w:rsid w:val="004452BD"/>
    <w:rsid w:val="004523E7"/>
    <w:rsid w:val="004537FE"/>
    <w:rsid w:val="00453D45"/>
    <w:rsid w:val="00454741"/>
    <w:rsid w:val="00457D20"/>
    <w:rsid w:val="004655BD"/>
    <w:rsid w:val="004666C1"/>
    <w:rsid w:val="00466F1B"/>
    <w:rsid w:val="0047212E"/>
    <w:rsid w:val="00472E9F"/>
    <w:rsid w:val="004762A9"/>
    <w:rsid w:val="00480581"/>
    <w:rsid w:val="004808F1"/>
    <w:rsid w:val="00481181"/>
    <w:rsid w:val="004814E9"/>
    <w:rsid w:val="00481804"/>
    <w:rsid w:val="00482FDF"/>
    <w:rsid w:val="0048370B"/>
    <w:rsid w:val="004878F1"/>
    <w:rsid w:val="0049188F"/>
    <w:rsid w:val="00491CD4"/>
    <w:rsid w:val="00492EA1"/>
    <w:rsid w:val="0049378D"/>
    <w:rsid w:val="00497DA2"/>
    <w:rsid w:val="004A0D58"/>
    <w:rsid w:val="004A0E68"/>
    <w:rsid w:val="004A3A3C"/>
    <w:rsid w:val="004A40E2"/>
    <w:rsid w:val="004A4A86"/>
    <w:rsid w:val="004A50E0"/>
    <w:rsid w:val="004B34A0"/>
    <w:rsid w:val="004C3A29"/>
    <w:rsid w:val="004C65AC"/>
    <w:rsid w:val="004C71BF"/>
    <w:rsid w:val="004D0FB5"/>
    <w:rsid w:val="004D1D9B"/>
    <w:rsid w:val="004D3114"/>
    <w:rsid w:val="004D4D0C"/>
    <w:rsid w:val="004D78D8"/>
    <w:rsid w:val="004E4746"/>
    <w:rsid w:val="004E79C1"/>
    <w:rsid w:val="004F27AE"/>
    <w:rsid w:val="004F4B25"/>
    <w:rsid w:val="004F4C09"/>
    <w:rsid w:val="004F5A1E"/>
    <w:rsid w:val="004F5F0C"/>
    <w:rsid w:val="004F6E4C"/>
    <w:rsid w:val="004F75D5"/>
    <w:rsid w:val="004F7D6E"/>
    <w:rsid w:val="00505DD8"/>
    <w:rsid w:val="00506FDD"/>
    <w:rsid w:val="00510015"/>
    <w:rsid w:val="0051632C"/>
    <w:rsid w:val="005163D3"/>
    <w:rsid w:val="0051647D"/>
    <w:rsid w:val="005167D1"/>
    <w:rsid w:val="00516E9D"/>
    <w:rsid w:val="00521CE7"/>
    <w:rsid w:val="005242AE"/>
    <w:rsid w:val="00525571"/>
    <w:rsid w:val="00525DA0"/>
    <w:rsid w:val="00526109"/>
    <w:rsid w:val="0052674B"/>
    <w:rsid w:val="00530D15"/>
    <w:rsid w:val="00531B86"/>
    <w:rsid w:val="00533250"/>
    <w:rsid w:val="00533E6E"/>
    <w:rsid w:val="00534258"/>
    <w:rsid w:val="005349C5"/>
    <w:rsid w:val="00536854"/>
    <w:rsid w:val="005436B8"/>
    <w:rsid w:val="00544B54"/>
    <w:rsid w:val="005463F2"/>
    <w:rsid w:val="0054671D"/>
    <w:rsid w:val="00546769"/>
    <w:rsid w:val="00551295"/>
    <w:rsid w:val="0055566A"/>
    <w:rsid w:val="00556A71"/>
    <w:rsid w:val="00557DC8"/>
    <w:rsid w:val="005615C8"/>
    <w:rsid w:val="00562A7F"/>
    <w:rsid w:val="00563C41"/>
    <w:rsid w:val="0056428E"/>
    <w:rsid w:val="005729C2"/>
    <w:rsid w:val="005810F1"/>
    <w:rsid w:val="005825DD"/>
    <w:rsid w:val="005832A5"/>
    <w:rsid w:val="005833B2"/>
    <w:rsid w:val="00585F39"/>
    <w:rsid w:val="00586992"/>
    <w:rsid w:val="0058754F"/>
    <w:rsid w:val="00591897"/>
    <w:rsid w:val="0059191A"/>
    <w:rsid w:val="00591A63"/>
    <w:rsid w:val="00593F59"/>
    <w:rsid w:val="005941E2"/>
    <w:rsid w:val="00594A0F"/>
    <w:rsid w:val="005A0B32"/>
    <w:rsid w:val="005A4C34"/>
    <w:rsid w:val="005B177A"/>
    <w:rsid w:val="005B32A7"/>
    <w:rsid w:val="005B52DF"/>
    <w:rsid w:val="005C2ECA"/>
    <w:rsid w:val="005C3872"/>
    <w:rsid w:val="005C6187"/>
    <w:rsid w:val="005C7E14"/>
    <w:rsid w:val="005D0D03"/>
    <w:rsid w:val="005D1A3C"/>
    <w:rsid w:val="005D281D"/>
    <w:rsid w:val="005D6D75"/>
    <w:rsid w:val="005D7464"/>
    <w:rsid w:val="005D7AAD"/>
    <w:rsid w:val="005E09C5"/>
    <w:rsid w:val="005E1992"/>
    <w:rsid w:val="005E3949"/>
    <w:rsid w:val="005E6904"/>
    <w:rsid w:val="005E7874"/>
    <w:rsid w:val="005F0EF5"/>
    <w:rsid w:val="005F19CC"/>
    <w:rsid w:val="005F2B29"/>
    <w:rsid w:val="005F2C39"/>
    <w:rsid w:val="005F448A"/>
    <w:rsid w:val="005F5484"/>
    <w:rsid w:val="0060178C"/>
    <w:rsid w:val="006026EF"/>
    <w:rsid w:val="00603795"/>
    <w:rsid w:val="00603A7F"/>
    <w:rsid w:val="00605323"/>
    <w:rsid w:val="00610F44"/>
    <w:rsid w:val="006119AB"/>
    <w:rsid w:val="0061214C"/>
    <w:rsid w:val="00615122"/>
    <w:rsid w:val="0061586D"/>
    <w:rsid w:val="00616CF0"/>
    <w:rsid w:val="006178FF"/>
    <w:rsid w:val="006179C4"/>
    <w:rsid w:val="00617CCB"/>
    <w:rsid w:val="006201B4"/>
    <w:rsid w:val="00620ECF"/>
    <w:rsid w:val="00626D7E"/>
    <w:rsid w:val="00627583"/>
    <w:rsid w:val="00630639"/>
    <w:rsid w:val="0063174F"/>
    <w:rsid w:val="00632BE2"/>
    <w:rsid w:val="006340DA"/>
    <w:rsid w:val="00635798"/>
    <w:rsid w:val="00635815"/>
    <w:rsid w:val="00635D5E"/>
    <w:rsid w:val="00635DED"/>
    <w:rsid w:val="006400A7"/>
    <w:rsid w:val="0064044F"/>
    <w:rsid w:val="00640D22"/>
    <w:rsid w:val="0064120C"/>
    <w:rsid w:val="0064282C"/>
    <w:rsid w:val="0064309E"/>
    <w:rsid w:val="00643988"/>
    <w:rsid w:val="00645DFD"/>
    <w:rsid w:val="00647440"/>
    <w:rsid w:val="00652125"/>
    <w:rsid w:val="00653882"/>
    <w:rsid w:val="00656195"/>
    <w:rsid w:val="00657228"/>
    <w:rsid w:val="00662A84"/>
    <w:rsid w:val="006662E9"/>
    <w:rsid w:val="0066704D"/>
    <w:rsid w:val="006678FC"/>
    <w:rsid w:val="00667D98"/>
    <w:rsid w:val="00672B3C"/>
    <w:rsid w:val="0067566C"/>
    <w:rsid w:val="00677F31"/>
    <w:rsid w:val="00681979"/>
    <w:rsid w:val="00682AEF"/>
    <w:rsid w:val="0068476E"/>
    <w:rsid w:val="00686288"/>
    <w:rsid w:val="00686312"/>
    <w:rsid w:val="00686730"/>
    <w:rsid w:val="00687024"/>
    <w:rsid w:val="0069104C"/>
    <w:rsid w:val="00691511"/>
    <w:rsid w:val="00691D02"/>
    <w:rsid w:val="00695089"/>
    <w:rsid w:val="00696C5C"/>
    <w:rsid w:val="006A09B1"/>
    <w:rsid w:val="006A210C"/>
    <w:rsid w:val="006A6561"/>
    <w:rsid w:val="006A6E57"/>
    <w:rsid w:val="006A6EDB"/>
    <w:rsid w:val="006B07CB"/>
    <w:rsid w:val="006B0E71"/>
    <w:rsid w:val="006B2366"/>
    <w:rsid w:val="006B4F89"/>
    <w:rsid w:val="006B6A3D"/>
    <w:rsid w:val="006C0BFC"/>
    <w:rsid w:val="006C3C6F"/>
    <w:rsid w:val="006C4F46"/>
    <w:rsid w:val="006C516B"/>
    <w:rsid w:val="006C6135"/>
    <w:rsid w:val="006C667B"/>
    <w:rsid w:val="006C68A6"/>
    <w:rsid w:val="006C6EBD"/>
    <w:rsid w:val="006C73D4"/>
    <w:rsid w:val="006D003B"/>
    <w:rsid w:val="006D0792"/>
    <w:rsid w:val="006D1E85"/>
    <w:rsid w:val="006D566B"/>
    <w:rsid w:val="006E0AAF"/>
    <w:rsid w:val="006E0D17"/>
    <w:rsid w:val="006E76A5"/>
    <w:rsid w:val="006F027E"/>
    <w:rsid w:val="006F27BF"/>
    <w:rsid w:val="006F419E"/>
    <w:rsid w:val="006F58A7"/>
    <w:rsid w:val="006F5A36"/>
    <w:rsid w:val="006F755E"/>
    <w:rsid w:val="006F7C8B"/>
    <w:rsid w:val="00702512"/>
    <w:rsid w:val="00702853"/>
    <w:rsid w:val="007041FA"/>
    <w:rsid w:val="007050D1"/>
    <w:rsid w:val="00707381"/>
    <w:rsid w:val="00712719"/>
    <w:rsid w:val="00716613"/>
    <w:rsid w:val="00725DD8"/>
    <w:rsid w:val="00731680"/>
    <w:rsid w:val="00731DBC"/>
    <w:rsid w:val="00732008"/>
    <w:rsid w:val="00733BE1"/>
    <w:rsid w:val="007375FB"/>
    <w:rsid w:val="00737AA3"/>
    <w:rsid w:val="00745EC9"/>
    <w:rsid w:val="00746566"/>
    <w:rsid w:val="007475B6"/>
    <w:rsid w:val="00747C3E"/>
    <w:rsid w:val="007513D8"/>
    <w:rsid w:val="00751B6A"/>
    <w:rsid w:val="007526B5"/>
    <w:rsid w:val="00752E16"/>
    <w:rsid w:val="0077283A"/>
    <w:rsid w:val="00772F2C"/>
    <w:rsid w:val="00773F21"/>
    <w:rsid w:val="00775410"/>
    <w:rsid w:val="0077701E"/>
    <w:rsid w:val="00777070"/>
    <w:rsid w:val="00780C7B"/>
    <w:rsid w:val="0078485F"/>
    <w:rsid w:val="00784E04"/>
    <w:rsid w:val="00785B29"/>
    <w:rsid w:val="00790672"/>
    <w:rsid w:val="00791F16"/>
    <w:rsid w:val="00792480"/>
    <w:rsid w:val="0079556E"/>
    <w:rsid w:val="00795E15"/>
    <w:rsid w:val="007A578E"/>
    <w:rsid w:val="007A7AA2"/>
    <w:rsid w:val="007B085F"/>
    <w:rsid w:val="007B48F2"/>
    <w:rsid w:val="007C0ACA"/>
    <w:rsid w:val="007C1D48"/>
    <w:rsid w:val="007C2D57"/>
    <w:rsid w:val="007C35C3"/>
    <w:rsid w:val="007C3FF8"/>
    <w:rsid w:val="007C4E32"/>
    <w:rsid w:val="007C5383"/>
    <w:rsid w:val="007D08F7"/>
    <w:rsid w:val="007D20DE"/>
    <w:rsid w:val="007D413E"/>
    <w:rsid w:val="007D6C3D"/>
    <w:rsid w:val="007E02B7"/>
    <w:rsid w:val="007E228B"/>
    <w:rsid w:val="007E2BF6"/>
    <w:rsid w:val="007E3AED"/>
    <w:rsid w:val="007E43BA"/>
    <w:rsid w:val="007E79E1"/>
    <w:rsid w:val="007F0ED7"/>
    <w:rsid w:val="007F104D"/>
    <w:rsid w:val="007F350C"/>
    <w:rsid w:val="007F3E51"/>
    <w:rsid w:val="007F4BD8"/>
    <w:rsid w:val="007F505F"/>
    <w:rsid w:val="007F67A2"/>
    <w:rsid w:val="007F72A4"/>
    <w:rsid w:val="008002C1"/>
    <w:rsid w:val="008004A3"/>
    <w:rsid w:val="00800932"/>
    <w:rsid w:val="00803642"/>
    <w:rsid w:val="00803699"/>
    <w:rsid w:val="008041F7"/>
    <w:rsid w:val="00810838"/>
    <w:rsid w:val="00811CA1"/>
    <w:rsid w:val="00812C62"/>
    <w:rsid w:val="00814A70"/>
    <w:rsid w:val="00814BA3"/>
    <w:rsid w:val="00814FAB"/>
    <w:rsid w:val="00817D9F"/>
    <w:rsid w:val="00820589"/>
    <w:rsid w:val="00825AA3"/>
    <w:rsid w:val="0082735A"/>
    <w:rsid w:val="0083243A"/>
    <w:rsid w:val="00833187"/>
    <w:rsid w:val="00833264"/>
    <w:rsid w:val="008346D9"/>
    <w:rsid w:val="008351C4"/>
    <w:rsid w:val="00836EA0"/>
    <w:rsid w:val="00837185"/>
    <w:rsid w:val="008410F3"/>
    <w:rsid w:val="00843EEC"/>
    <w:rsid w:val="008442E0"/>
    <w:rsid w:val="00844425"/>
    <w:rsid w:val="00845527"/>
    <w:rsid w:val="00845C9C"/>
    <w:rsid w:val="0084765E"/>
    <w:rsid w:val="008514FD"/>
    <w:rsid w:val="00852C2E"/>
    <w:rsid w:val="00853AE8"/>
    <w:rsid w:val="00855C8B"/>
    <w:rsid w:val="008565BD"/>
    <w:rsid w:val="00860AE8"/>
    <w:rsid w:val="0086567A"/>
    <w:rsid w:val="00865E3B"/>
    <w:rsid w:val="00871CFF"/>
    <w:rsid w:val="00872DA4"/>
    <w:rsid w:val="00873340"/>
    <w:rsid w:val="00873770"/>
    <w:rsid w:val="00874603"/>
    <w:rsid w:val="00874702"/>
    <w:rsid w:val="0088060B"/>
    <w:rsid w:val="0088076D"/>
    <w:rsid w:val="00880A8A"/>
    <w:rsid w:val="00880AA3"/>
    <w:rsid w:val="00880FAA"/>
    <w:rsid w:val="008813AA"/>
    <w:rsid w:val="0088346F"/>
    <w:rsid w:val="008842A8"/>
    <w:rsid w:val="00885635"/>
    <w:rsid w:val="00886EAB"/>
    <w:rsid w:val="00887EA3"/>
    <w:rsid w:val="00887F8B"/>
    <w:rsid w:val="00895B10"/>
    <w:rsid w:val="008968AB"/>
    <w:rsid w:val="00896E66"/>
    <w:rsid w:val="008A01A7"/>
    <w:rsid w:val="008A246D"/>
    <w:rsid w:val="008A3FBA"/>
    <w:rsid w:val="008A5241"/>
    <w:rsid w:val="008A6192"/>
    <w:rsid w:val="008A7E54"/>
    <w:rsid w:val="008B2C28"/>
    <w:rsid w:val="008B3BB5"/>
    <w:rsid w:val="008B4ECD"/>
    <w:rsid w:val="008B4F87"/>
    <w:rsid w:val="008B5A96"/>
    <w:rsid w:val="008B5DAB"/>
    <w:rsid w:val="008C0D0E"/>
    <w:rsid w:val="008C26AA"/>
    <w:rsid w:val="008C58B9"/>
    <w:rsid w:val="008C7A44"/>
    <w:rsid w:val="008D0518"/>
    <w:rsid w:val="008D0934"/>
    <w:rsid w:val="008D0BE1"/>
    <w:rsid w:val="008D1E48"/>
    <w:rsid w:val="008D2FF3"/>
    <w:rsid w:val="008D4C96"/>
    <w:rsid w:val="008D7FF1"/>
    <w:rsid w:val="008E0AD1"/>
    <w:rsid w:val="008E1077"/>
    <w:rsid w:val="008E1177"/>
    <w:rsid w:val="008E31C0"/>
    <w:rsid w:val="008E388C"/>
    <w:rsid w:val="008E39A2"/>
    <w:rsid w:val="008E4696"/>
    <w:rsid w:val="008E5115"/>
    <w:rsid w:val="008E738F"/>
    <w:rsid w:val="008F1468"/>
    <w:rsid w:val="008F35FA"/>
    <w:rsid w:val="008F3767"/>
    <w:rsid w:val="008F4362"/>
    <w:rsid w:val="008F4AFC"/>
    <w:rsid w:val="008F5614"/>
    <w:rsid w:val="00901810"/>
    <w:rsid w:val="009044E9"/>
    <w:rsid w:val="00904D02"/>
    <w:rsid w:val="009100D7"/>
    <w:rsid w:val="00911186"/>
    <w:rsid w:val="00911A69"/>
    <w:rsid w:val="00912C17"/>
    <w:rsid w:val="00915055"/>
    <w:rsid w:val="00915231"/>
    <w:rsid w:val="00915F3C"/>
    <w:rsid w:val="00921BF8"/>
    <w:rsid w:val="0092385E"/>
    <w:rsid w:val="009247B8"/>
    <w:rsid w:val="009248F5"/>
    <w:rsid w:val="00926F64"/>
    <w:rsid w:val="00930424"/>
    <w:rsid w:val="00933D4B"/>
    <w:rsid w:val="00937F9B"/>
    <w:rsid w:val="009435C2"/>
    <w:rsid w:val="00943934"/>
    <w:rsid w:val="00947A4D"/>
    <w:rsid w:val="009513E0"/>
    <w:rsid w:val="009529CA"/>
    <w:rsid w:val="009538CB"/>
    <w:rsid w:val="00956696"/>
    <w:rsid w:val="00962703"/>
    <w:rsid w:val="009702A2"/>
    <w:rsid w:val="0097256E"/>
    <w:rsid w:val="0097276D"/>
    <w:rsid w:val="009729E0"/>
    <w:rsid w:val="00974ADC"/>
    <w:rsid w:val="00974B2F"/>
    <w:rsid w:val="0097575E"/>
    <w:rsid w:val="00975D43"/>
    <w:rsid w:val="009765C9"/>
    <w:rsid w:val="00977900"/>
    <w:rsid w:val="00981D19"/>
    <w:rsid w:val="009820DB"/>
    <w:rsid w:val="00982210"/>
    <w:rsid w:val="009832BA"/>
    <w:rsid w:val="009917EC"/>
    <w:rsid w:val="00993ADB"/>
    <w:rsid w:val="009941CC"/>
    <w:rsid w:val="009963DA"/>
    <w:rsid w:val="0099692C"/>
    <w:rsid w:val="00996EC0"/>
    <w:rsid w:val="0099750F"/>
    <w:rsid w:val="009A04E4"/>
    <w:rsid w:val="009A32D8"/>
    <w:rsid w:val="009A42E6"/>
    <w:rsid w:val="009A506D"/>
    <w:rsid w:val="009A6051"/>
    <w:rsid w:val="009A61CF"/>
    <w:rsid w:val="009A76EA"/>
    <w:rsid w:val="009A7DB9"/>
    <w:rsid w:val="009B0A64"/>
    <w:rsid w:val="009B1CC7"/>
    <w:rsid w:val="009B1E7F"/>
    <w:rsid w:val="009B2D91"/>
    <w:rsid w:val="009B2F5C"/>
    <w:rsid w:val="009B5290"/>
    <w:rsid w:val="009C32A5"/>
    <w:rsid w:val="009C4AF9"/>
    <w:rsid w:val="009C6364"/>
    <w:rsid w:val="009C63C1"/>
    <w:rsid w:val="009C6557"/>
    <w:rsid w:val="009C6B7B"/>
    <w:rsid w:val="009D0DA4"/>
    <w:rsid w:val="009D1107"/>
    <w:rsid w:val="009D1A34"/>
    <w:rsid w:val="009D2630"/>
    <w:rsid w:val="009E06AE"/>
    <w:rsid w:val="009E13EA"/>
    <w:rsid w:val="009E3F76"/>
    <w:rsid w:val="009E4A36"/>
    <w:rsid w:val="009E53FB"/>
    <w:rsid w:val="009E5E48"/>
    <w:rsid w:val="009E6112"/>
    <w:rsid w:val="009E6194"/>
    <w:rsid w:val="009E6329"/>
    <w:rsid w:val="009E6531"/>
    <w:rsid w:val="009F0060"/>
    <w:rsid w:val="009F014A"/>
    <w:rsid w:val="009F10D8"/>
    <w:rsid w:val="009F3EE0"/>
    <w:rsid w:val="009F4DD8"/>
    <w:rsid w:val="009F53B3"/>
    <w:rsid w:val="009F5566"/>
    <w:rsid w:val="009F6014"/>
    <w:rsid w:val="00A00130"/>
    <w:rsid w:val="00A00D7D"/>
    <w:rsid w:val="00A01848"/>
    <w:rsid w:val="00A042C3"/>
    <w:rsid w:val="00A04E0E"/>
    <w:rsid w:val="00A06173"/>
    <w:rsid w:val="00A06E77"/>
    <w:rsid w:val="00A1014C"/>
    <w:rsid w:val="00A10AA5"/>
    <w:rsid w:val="00A10AC5"/>
    <w:rsid w:val="00A128D0"/>
    <w:rsid w:val="00A14480"/>
    <w:rsid w:val="00A15E5E"/>
    <w:rsid w:val="00A16612"/>
    <w:rsid w:val="00A17986"/>
    <w:rsid w:val="00A17BDC"/>
    <w:rsid w:val="00A27074"/>
    <w:rsid w:val="00A34CEB"/>
    <w:rsid w:val="00A34E39"/>
    <w:rsid w:val="00A362DD"/>
    <w:rsid w:val="00A436EB"/>
    <w:rsid w:val="00A44219"/>
    <w:rsid w:val="00A463D9"/>
    <w:rsid w:val="00A47473"/>
    <w:rsid w:val="00A52257"/>
    <w:rsid w:val="00A55791"/>
    <w:rsid w:val="00A5787B"/>
    <w:rsid w:val="00A62C5F"/>
    <w:rsid w:val="00A65EFB"/>
    <w:rsid w:val="00A67D2D"/>
    <w:rsid w:val="00A70243"/>
    <w:rsid w:val="00A72651"/>
    <w:rsid w:val="00A73807"/>
    <w:rsid w:val="00A74596"/>
    <w:rsid w:val="00A74AC8"/>
    <w:rsid w:val="00A75BE9"/>
    <w:rsid w:val="00A77FE2"/>
    <w:rsid w:val="00A81F57"/>
    <w:rsid w:val="00A82951"/>
    <w:rsid w:val="00A83FA2"/>
    <w:rsid w:val="00A90B1D"/>
    <w:rsid w:val="00A91A03"/>
    <w:rsid w:val="00A93DB4"/>
    <w:rsid w:val="00A951CB"/>
    <w:rsid w:val="00A9632E"/>
    <w:rsid w:val="00A97BA9"/>
    <w:rsid w:val="00AA07C5"/>
    <w:rsid w:val="00AA3AEA"/>
    <w:rsid w:val="00AA3D98"/>
    <w:rsid w:val="00AA4749"/>
    <w:rsid w:val="00AA7D1C"/>
    <w:rsid w:val="00AB5928"/>
    <w:rsid w:val="00AB6183"/>
    <w:rsid w:val="00AB7291"/>
    <w:rsid w:val="00AB7D75"/>
    <w:rsid w:val="00AC0539"/>
    <w:rsid w:val="00AC16D3"/>
    <w:rsid w:val="00AC69F3"/>
    <w:rsid w:val="00AD03B5"/>
    <w:rsid w:val="00AD16FE"/>
    <w:rsid w:val="00AD218E"/>
    <w:rsid w:val="00AD3CE5"/>
    <w:rsid w:val="00AD5F81"/>
    <w:rsid w:val="00AE055B"/>
    <w:rsid w:val="00AE0584"/>
    <w:rsid w:val="00AE30BE"/>
    <w:rsid w:val="00AE3703"/>
    <w:rsid w:val="00AE5091"/>
    <w:rsid w:val="00AE7BEC"/>
    <w:rsid w:val="00AF1DE2"/>
    <w:rsid w:val="00AF43CA"/>
    <w:rsid w:val="00AF483E"/>
    <w:rsid w:val="00B00157"/>
    <w:rsid w:val="00B00888"/>
    <w:rsid w:val="00B0475D"/>
    <w:rsid w:val="00B0687D"/>
    <w:rsid w:val="00B07F7F"/>
    <w:rsid w:val="00B13AFC"/>
    <w:rsid w:val="00B14500"/>
    <w:rsid w:val="00B167F1"/>
    <w:rsid w:val="00B17A08"/>
    <w:rsid w:val="00B203B0"/>
    <w:rsid w:val="00B24332"/>
    <w:rsid w:val="00B248A7"/>
    <w:rsid w:val="00B24F55"/>
    <w:rsid w:val="00B25FBA"/>
    <w:rsid w:val="00B2762A"/>
    <w:rsid w:val="00B31627"/>
    <w:rsid w:val="00B32EFA"/>
    <w:rsid w:val="00B33E3F"/>
    <w:rsid w:val="00B37D6C"/>
    <w:rsid w:val="00B402E5"/>
    <w:rsid w:val="00B41B8C"/>
    <w:rsid w:val="00B4352E"/>
    <w:rsid w:val="00B4760E"/>
    <w:rsid w:val="00B51A29"/>
    <w:rsid w:val="00B5281A"/>
    <w:rsid w:val="00B53659"/>
    <w:rsid w:val="00B55EA6"/>
    <w:rsid w:val="00B6166A"/>
    <w:rsid w:val="00B61708"/>
    <w:rsid w:val="00B647DD"/>
    <w:rsid w:val="00B64980"/>
    <w:rsid w:val="00B65292"/>
    <w:rsid w:val="00B66677"/>
    <w:rsid w:val="00B7002E"/>
    <w:rsid w:val="00B742F7"/>
    <w:rsid w:val="00B758C7"/>
    <w:rsid w:val="00B779B0"/>
    <w:rsid w:val="00B81149"/>
    <w:rsid w:val="00B82DAA"/>
    <w:rsid w:val="00B82F6E"/>
    <w:rsid w:val="00B842B1"/>
    <w:rsid w:val="00B873B6"/>
    <w:rsid w:val="00B920A8"/>
    <w:rsid w:val="00B926CC"/>
    <w:rsid w:val="00B926F6"/>
    <w:rsid w:val="00B937E4"/>
    <w:rsid w:val="00B943E3"/>
    <w:rsid w:val="00B94983"/>
    <w:rsid w:val="00B94E43"/>
    <w:rsid w:val="00B955AA"/>
    <w:rsid w:val="00B95A75"/>
    <w:rsid w:val="00BA142B"/>
    <w:rsid w:val="00BA299E"/>
    <w:rsid w:val="00BA55B7"/>
    <w:rsid w:val="00BA6FF6"/>
    <w:rsid w:val="00BA75E4"/>
    <w:rsid w:val="00BA7912"/>
    <w:rsid w:val="00BB1875"/>
    <w:rsid w:val="00BB4479"/>
    <w:rsid w:val="00BB7B29"/>
    <w:rsid w:val="00BC13FF"/>
    <w:rsid w:val="00BC26EC"/>
    <w:rsid w:val="00BC336E"/>
    <w:rsid w:val="00BC452E"/>
    <w:rsid w:val="00BC585B"/>
    <w:rsid w:val="00BC659F"/>
    <w:rsid w:val="00BC6874"/>
    <w:rsid w:val="00BD29AE"/>
    <w:rsid w:val="00BD3EA4"/>
    <w:rsid w:val="00BD4392"/>
    <w:rsid w:val="00BD4A5C"/>
    <w:rsid w:val="00BD5193"/>
    <w:rsid w:val="00BD574C"/>
    <w:rsid w:val="00BE2988"/>
    <w:rsid w:val="00BE37F7"/>
    <w:rsid w:val="00BE4772"/>
    <w:rsid w:val="00BE50F9"/>
    <w:rsid w:val="00BE5466"/>
    <w:rsid w:val="00BE6A39"/>
    <w:rsid w:val="00BF1195"/>
    <w:rsid w:val="00BF230C"/>
    <w:rsid w:val="00BF2428"/>
    <w:rsid w:val="00BF35A8"/>
    <w:rsid w:val="00BF387B"/>
    <w:rsid w:val="00BF68A5"/>
    <w:rsid w:val="00BF72B5"/>
    <w:rsid w:val="00C00337"/>
    <w:rsid w:val="00C00912"/>
    <w:rsid w:val="00C03D43"/>
    <w:rsid w:val="00C0418B"/>
    <w:rsid w:val="00C048EA"/>
    <w:rsid w:val="00C10E8E"/>
    <w:rsid w:val="00C11933"/>
    <w:rsid w:val="00C11CF7"/>
    <w:rsid w:val="00C1309C"/>
    <w:rsid w:val="00C1488F"/>
    <w:rsid w:val="00C14C01"/>
    <w:rsid w:val="00C15138"/>
    <w:rsid w:val="00C15333"/>
    <w:rsid w:val="00C173D9"/>
    <w:rsid w:val="00C21310"/>
    <w:rsid w:val="00C22190"/>
    <w:rsid w:val="00C24D19"/>
    <w:rsid w:val="00C27039"/>
    <w:rsid w:val="00C271CE"/>
    <w:rsid w:val="00C303E2"/>
    <w:rsid w:val="00C31B43"/>
    <w:rsid w:val="00C34A07"/>
    <w:rsid w:val="00C34A9C"/>
    <w:rsid w:val="00C35719"/>
    <w:rsid w:val="00C37F85"/>
    <w:rsid w:val="00C41082"/>
    <w:rsid w:val="00C4347D"/>
    <w:rsid w:val="00C44FE3"/>
    <w:rsid w:val="00C450E4"/>
    <w:rsid w:val="00C52031"/>
    <w:rsid w:val="00C53782"/>
    <w:rsid w:val="00C53F00"/>
    <w:rsid w:val="00C54319"/>
    <w:rsid w:val="00C56273"/>
    <w:rsid w:val="00C569F2"/>
    <w:rsid w:val="00C56E10"/>
    <w:rsid w:val="00C57018"/>
    <w:rsid w:val="00C6263F"/>
    <w:rsid w:val="00C6438F"/>
    <w:rsid w:val="00C64F5D"/>
    <w:rsid w:val="00C67D38"/>
    <w:rsid w:val="00C75687"/>
    <w:rsid w:val="00C8157C"/>
    <w:rsid w:val="00C81F0B"/>
    <w:rsid w:val="00C83D28"/>
    <w:rsid w:val="00C85077"/>
    <w:rsid w:val="00C87A1B"/>
    <w:rsid w:val="00C87D29"/>
    <w:rsid w:val="00C90316"/>
    <w:rsid w:val="00C90B28"/>
    <w:rsid w:val="00C92E4C"/>
    <w:rsid w:val="00C942A2"/>
    <w:rsid w:val="00C95AF3"/>
    <w:rsid w:val="00C96085"/>
    <w:rsid w:val="00C961CB"/>
    <w:rsid w:val="00C96599"/>
    <w:rsid w:val="00CA0DDD"/>
    <w:rsid w:val="00CA0E74"/>
    <w:rsid w:val="00CA0EC4"/>
    <w:rsid w:val="00CA1045"/>
    <w:rsid w:val="00CA4B5A"/>
    <w:rsid w:val="00CA7874"/>
    <w:rsid w:val="00CB0BCA"/>
    <w:rsid w:val="00CB0D3A"/>
    <w:rsid w:val="00CB50A3"/>
    <w:rsid w:val="00CB68DD"/>
    <w:rsid w:val="00CC02A4"/>
    <w:rsid w:val="00CC0EE4"/>
    <w:rsid w:val="00CC4BD7"/>
    <w:rsid w:val="00CC7357"/>
    <w:rsid w:val="00CC7395"/>
    <w:rsid w:val="00CC7FAD"/>
    <w:rsid w:val="00CD029F"/>
    <w:rsid w:val="00CD5194"/>
    <w:rsid w:val="00CD673D"/>
    <w:rsid w:val="00CD7F5B"/>
    <w:rsid w:val="00CE0AF4"/>
    <w:rsid w:val="00CE217B"/>
    <w:rsid w:val="00CE278B"/>
    <w:rsid w:val="00CE4DCD"/>
    <w:rsid w:val="00CF10E3"/>
    <w:rsid w:val="00CF1384"/>
    <w:rsid w:val="00CF256F"/>
    <w:rsid w:val="00CF4D4B"/>
    <w:rsid w:val="00CF57F5"/>
    <w:rsid w:val="00CF6834"/>
    <w:rsid w:val="00CF6ADF"/>
    <w:rsid w:val="00D10205"/>
    <w:rsid w:val="00D11A17"/>
    <w:rsid w:val="00D1319E"/>
    <w:rsid w:val="00D15212"/>
    <w:rsid w:val="00D15A34"/>
    <w:rsid w:val="00D161B2"/>
    <w:rsid w:val="00D1691D"/>
    <w:rsid w:val="00D1737D"/>
    <w:rsid w:val="00D20749"/>
    <w:rsid w:val="00D208A4"/>
    <w:rsid w:val="00D21571"/>
    <w:rsid w:val="00D225EF"/>
    <w:rsid w:val="00D2457A"/>
    <w:rsid w:val="00D2712E"/>
    <w:rsid w:val="00D323D4"/>
    <w:rsid w:val="00D3629E"/>
    <w:rsid w:val="00D40E40"/>
    <w:rsid w:val="00D4715A"/>
    <w:rsid w:val="00D475FB"/>
    <w:rsid w:val="00D505A0"/>
    <w:rsid w:val="00D52494"/>
    <w:rsid w:val="00D55666"/>
    <w:rsid w:val="00D55992"/>
    <w:rsid w:val="00D60535"/>
    <w:rsid w:val="00D6203D"/>
    <w:rsid w:val="00D6240D"/>
    <w:rsid w:val="00D62610"/>
    <w:rsid w:val="00D62EED"/>
    <w:rsid w:val="00D66BA7"/>
    <w:rsid w:val="00D712CA"/>
    <w:rsid w:val="00D718DC"/>
    <w:rsid w:val="00D71A7A"/>
    <w:rsid w:val="00D71E2A"/>
    <w:rsid w:val="00D7433B"/>
    <w:rsid w:val="00D81629"/>
    <w:rsid w:val="00D859E9"/>
    <w:rsid w:val="00D85E0D"/>
    <w:rsid w:val="00D8658B"/>
    <w:rsid w:val="00D8686B"/>
    <w:rsid w:val="00D91F8E"/>
    <w:rsid w:val="00D95CA1"/>
    <w:rsid w:val="00D95D62"/>
    <w:rsid w:val="00D9794B"/>
    <w:rsid w:val="00DA1C81"/>
    <w:rsid w:val="00DA1E41"/>
    <w:rsid w:val="00DA27FF"/>
    <w:rsid w:val="00DA449B"/>
    <w:rsid w:val="00DA4EEF"/>
    <w:rsid w:val="00DA5931"/>
    <w:rsid w:val="00DA5C2A"/>
    <w:rsid w:val="00DB6C5E"/>
    <w:rsid w:val="00DB770E"/>
    <w:rsid w:val="00DC1221"/>
    <w:rsid w:val="00DC25EC"/>
    <w:rsid w:val="00DC3295"/>
    <w:rsid w:val="00DC3EF5"/>
    <w:rsid w:val="00DC5F10"/>
    <w:rsid w:val="00DC7F6A"/>
    <w:rsid w:val="00DD1401"/>
    <w:rsid w:val="00DD3C64"/>
    <w:rsid w:val="00DD40F0"/>
    <w:rsid w:val="00DD6F59"/>
    <w:rsid w:val="00DE022C"/>
    <w:rsid w:val="00DE2C7B"/>
    <w:rsid w:val="00DE426F"/>
    <w:rsid w:val="00DE4284"/>
    <w:rsid w:val="00DE5C23"/>
    <w:rsid w:val="00DE5E51"/>
    <w:rsid w:val="00DE5E5D"/>
    <w:rsid w:val="00DF4404"/>
    <w:rsid w:val="00DF506D"/>
    <w:rsid w:val="00DF64D4"/>
    <w:rsid w:val="00E05D93"/>
    <w:rsid w:val="00E10DB2"/>
    <w:rsid w:val="00E13008"/>
    <w:rsid w:val="00E13261"/>
    <w:rsid w:val="00E14A4C"/>
    <w:rsid w:val="00E17923"/>
    <w:rsid w:val="00E2048B"/>
    <w:rsid w:val="00E21DDA"/>
    <w:rsid w:val="00E22536"/>
    <w:rsid w:val="00E24C21"/>
    <w:rsid w:val="00E25492"/>
    <w:rsid w:val="00E25AD3"/>
    <w:rsid w:val="00E25F62"/>
    <w:rsid w:val="00E262E3"/>
    <w:rsid w:val="00E26FE0"/>
    <w:rsid w:val="00E30C1C"/>
    <w:rsid w:val="00E3122E"/>
    <w:rsid w:val="00E336C9"/>
    <w:rsid w:val="00E3386D"/>
    <w:rsid w:val="00E34313"/>
    <w:rsid w:val="00E3704A"/>
    <w:rsid w:val="00E4065A"/>
    <w:rsid w:val="00E411F4"/>
    <w:rsid w:val="00E42B75"/>
    <w:rsid w:val="00E44597"/>
    <w:rsid w:val="00E54388"/>
    <w:rsid w:val="00E560A8"/>
    <w:rsid w:val="00E63364"/>
    <w:rsid w:val="00E663B7"/>
    <w:rsid w:val="00E66B2D"/>
    <w:rsid w:val="00E721BC"/>
    <w:rsid w:val="00E7332E"/>
    <w:rsid w:val="00E73E6F"/>
    <w:rsid w:val="00E771B8"/>
    <w:rsid w:val="00E80125"/>
    <w:rsid w:val="00E809DE"/>
    <w:rsid w:val="00E80B45"/>
    <w:rsid w:val="00E82801"/>
    <w:rsid w:val="00E8685C"/>
    <w:rsid w:val="00E876F5"/>
    <w:rsid w:val="00E878B9"/>
    <w:rsid w:val="00E921C4"/>
    <w:rsid w:val="00E93D49"/>
    <w:rsid w:val="00E94915"/>
    <w:rsid w:val="00E965B3"/>
    <w:rsid w:val="00EA194F"/>
    <w:rsid w:val="00EA1A49"/>
    <w:rsid w:val="00EA2121"/>
    <w:rsid w:val="00EA3736"/>
    <w:rsid w:val="00EA508E"/>
    <w:rsid w:val="00EB11A0"/>
    <w:rsid w:val="00EB3A03"/>
    <w:rsid w:val="00EB55D5"/>
    <w:rsid w:val="00EB57BB"/>
    <w:rsid w:val="00EC1230"/>
    <w:rsid w:val="00EC1970"/>
    <w:rsid w:val="00EC29B1"/>
    <w:rsid w:val="00EC53DA"/>
    <w:rsid w:val="00EC59E5"/>
    <w:rsid w:val="00EC5C55"/>
    <w:rsid w:val="00ED48A2"/>
    <w:rsid w:val="00ED552B"/>
    <w:rsid w:val="00ED61A1"/>
    <w:rsid w:val="00ED7251"/>
    <w:rsid w:val="00EE032B"/>
    <w:rsid w:val="00EE0646"/>
    <w:rsid w:val="00EE0D9E"/>
    <w:rsid w:val="00EE0E3A"/>
    <w:rsid w:val="00EE17BD"/>
    <w:rsid w:val="00EE575A"/>
    <w:rsid w:val="00EE6857"/>
    <w:rsid w:val="00EE7683"/>
    <w:rsid w:val="00EF1856"/>
    <w:rsid w:val="00EF2684"/>
    <w:rsid w:val="00EF3079"/>
    <w:rsid w:val="00EF61F6"/>
    <w:rsid w:val="00F0390C"/>
    <w:rsid w:val="00F054B8"/>
    <w:rsid w:val="00F06440"/>
    <w:rsid w:val="00F12AB3"/>
    <w:rsid w:val="00F12C3F"/>
    <w:rsid w:val="00F12E40"/>
    <w:rsid w:val="00F13036"/>
    <w:rsid w:val="00F15453"/>
    <w:rsid w:val="00F15DF0"/>
    <w:rsid w:val="00F1643B"/>
    <w:rsid w:val="00F2458D"/>
    <w:rsid w:val="00F260C4"/>
    <w:rsid w:val="00F268C6"/>
    <w:rsid w:val="00F31AAA"/>
    <w:rsid w:val="00F31F88"/>
    <w:rsid w:val="00F36F8E"/>
    <w:rsid w:val="00F37722"/>
    <w:rsid w:val="00F41B19"/>
    <w:rsid w:val="00F42EB1"/>
    <w:rsid w:val="00F525AA"/>
    <w:rsid w:val="00F52B3C"/>
    <w:rsid w:val="00F55127"/>
    <w:rsid w:val="00F55AEF"/>
    <w:rsid w:val="00F55FA7"/>
    <w:rsid w:val="00F5705E"/>
    <w:rsid w:val="00F6056C"/>
    <w:rsid w:val="00F60DEB"/>
    <w:rsid w:val="00F61377"/>
    <w:rsid w:val="00F63F15"/>
    <w:rsid w:val="00F65CA5"/>
    <w:rsid w:val="00F65CB8"/>
    <w:rsid w:val="00F66A34"/>
    <w:rsid w:val="00F70E7A"/>
    <w:rsid w:val="00F70F39"/>
    <w:rsid w:val="00F71E20"/>
    <w:rsid w:val="00F750DE"/>
    <w:rsid w:val="00F753A4"/>
    <w:rsid w:val="00F77754"/>
    <w:rsid w:val="00F77FAC"/>
    <w:rsid w:val="00F81F13"/>
    <w:rsid w:val="00F8343A"/>
    <w:rsid w:val="00F84241"/>
    <w:rsid w:val="00F8724E"/>
    <w:rsid w:val="00F90636"/>
    <w:rsid w:val="00F92A84"/>
    <w:rsid w:val="00F95180"/>
    <w:rsid w:val="00F95BA1"/>
    <w:rsid w:val="00FA0794"/>
    <w:rsid w:val="00FA15D3"/>
    <w:rsid w:val="00FA29D0"/>
    <w:rsid w:val="00FA38CB"/>
    <w:rsid w:val="00FA3905"/>
    <w:rsid w:val="00FA4119"/>
    <w:rsid w:val="00FA5560"/>
    <w:rsid w:val="00FB0843"/>
    <w:rsid w:val="00FB15CF"/>
    <w:rsid w:val="00FB4361"/>
    <w:rsid w:val="00FB453D"/>
    <w:rsid w:val="00FB595B"/>
    <w:rsid w:val="00FB70FB"/>
    <w:rsid w:val="00FB71C6"/>
    <w:rsid w:val="00FB7B0E"/>
    <w:rsid w:val="00FC0607"/>
    <w:rsid w:val="00FC2343"/>
    <w:rsid w:val="00FC4160"/>
    <w:rsid w:val="00FC4CA3"/>
    <w:rsid w:val="00FD1F7C"/>
    <w:rsid w:val="00FD2C71"/>
    <w:rsid w:val="00FD526C"/>
    <w:rsid w:val="00FD5345"/>
    <w:rsid w:val="00FE4BBE"/>
    <w:rsid w:val="00FE4F56"/>
    <w:rsid w:val="00FF1814"/>
    <w:rsid w:val="00FF3782"/>
    <w:rsid w:val="00FF4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7DCD460"/>
  <w15:chartTrackingRefBased/>
  <w15:docId w15:val="{7C5537B8-0B1F-4513-9597-F0F2435E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9" w:qFormat="1"/>
    <w:lsdException w:name="heading 4" w:uiPriority="9" w:qFormat="1"/>
    <w:lsdException w:name="toc 1" w:uiPriority="39"/>
    <w:lsdException w:name="toc 2" w:uiPriority="39"/>
    <w:lsdException w:name="toc 3" w:uiPriority="39"/>
    <w:lsdException w:name="Body Text" w:uiPriority="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360" w:lineRule="atLeast"/>
      <w:jc w:val="both"/>
      <w:textAlignment w:val="baseline"/>
    </w:pPr>
    <w:rPr>
      <w:sz w:val="24"/>
      <w:szCs w:val="24"/>
    </w:rPr>
  </w:style>
  <w:style w:type="paragraph" w:styleId="Heading1">
    <w:name w:val="heading 1"/>
    <w:basedOn w:val="Normal"/>
    <w:next w:val="Normal"/>
    <w:uiPriority w:val="1"/>
    <w:qFormat/>
    <w:rsid w:val="008C26AA"/>
    <w:pPr>
      <w:keepNext/>
      <w:numPr>
        <w:numId w:val="18"/>
      </w:numPr>
      <w:tabs>
        <w:tab w:val="center" w:pos="4320"/>
      </w:tabs>
      <w:spacing w:before="240" w:after="240"/>
      <w:ind w:left="360" w:right="360"/>
      <w:jc w:val="left"/>
      <w:outlineLvl w:val="0"/>
    </w:pPr>
    <w:rPr>
      <w:rFonts w:ascii="Palatino Linotype" w:hAnsi="Palatino Linotype"/>
      <w:b/>
      <w:sz w:val="20"/>
      <w:u w:val="single"/>
    </w:rPr>
  </w:style>
  <w:style w:type="paragraph" w:styleId="Heading2">
    <w:name w:val="heading 2"/>
    <w:basedOn w:val="Normal"/>
    <w:next w:val="Normal"/>
    <w:uiPriority w:val="9"/>
    <w:qFormat/>
    <w:rsid w:val="00A5787B"/>
    <w:pPr>
      <w:keepNext/>
      <w:numPr>
        <w:ilvl w:val="1"/>
        <w:numId w:val="18"/>
      </w:numPr>
      <w:spacing w:before="240" w:after="120"/>
      <w:ind w:left="720" w:hanging="540"/>
      <w:outlineLvl w:val="1"/>
    </w:pPr>
    <w:rPr>
      <w:rFonts w:ascii="Palatino Linotype" w:hAnsi="Palatino Linotype"/>
      <w:b/>
      <w:caps/>
      <w:sz w:val="20"/>
    </w:rPr>
  </w:style>
  <w:style w:type="paragraph" w:styleId="Heading3">
    <w:name w:val="heading 3"/>
    <w:basedOn w:val="Normal"/>
    <w:next w:val="Normal"/>
    <w:uiPriority w:val="9"/>
    <w:qFormat/>
    <w:rsid w:val="006B2366"/>
    <w:pPr>
      <w:keepNext/>
      <w:numPr>
        <w:ilvl w:val="2"/>
        <w:numId w:val="18"/>
      </w:numPr>
      <w:spacing w:before="240" w:after="60"/>
      <w:outlineLvl w:val="2"/>
    </w:pPr>
    <w:rPr>
      <w:rFonts w:ascii="Palatino Linotype" w:hAnsi="Palatino Linotype"/>
      <w:b/>
      <w:sz w:val="20"/>
      <w:szCs w:val="20"/>
    </w:rPr>
  </w:style>
  <w:style w:type="paragraph" w:styleId="Heading4">
    <w:name w:val="heading 4"/>
    <w:basedOn w:val="Heading5"/>
    <w:next w:val="Normal"/>
    <w:uiPriority w:val="9"/>
    <w:qFormat/>
    <w:rsid w:val="00E876F5"/>
    <w:pPr>
      <w:numPr>
        <w:ilvl w:val="3"/>
        <w:numId w:val="18"/>
      </w:numPr>
      <w:tabs>
        <w:tab w:val="clear" w:pos="2520"/>
      </w:tabs>
      <w:ind w:left="2160" w:hanging="720"/>
      <w:outlineLvl w:val="3"/>
    </w:pPr>
  </w:style>
  <w:style w:type="paragraph" w:styleId="Heading5">
    <w:name w:val="heading 5"/>
    <w:basedOn w:val="Normal"/>
    <w:next w:val="Normal"/>
    <w:rsid w:val="00D10205"/>
    <w:pPr>
      <w:tabs>
        <w:tab w:val="left" w:pos="2520"/>
      </w:tabs>
      <w:spacing w:before="120" w:after="60"/>
      <w:ind w:left="1440"/>
      <w:outlineLvl w:val="4"/>
    </w:pPr>
    <w:rPr>
      <w:rFonts w:ascii="Palatino Linotype" w:hAnsi="Palatino Linotype"/>
      <w:sz w:val="20"/>
    </w:rPr>
  </w:style>
  <w:style w:type="paragraph" w:styleId="Heading6">
    <w:name w:val="heading 6"/>
    <w:basedOn w:val="Normal"/>
    <w:next w:val="Normal"/>
    <w:pPr>
      <w:keepLines/>
      <w:numPr>
        <w:ilvl w:val="5"/>
        <w:numId w:val="14"/>
      </w:numPr>
      <w:spacing w:before="240" w:after="60"/>
      <w:outlineLvl w:val="5"/>
    </w:pPr>
    <w:rPr>
      <w:rFonts w:ascii="Arial" w:hAnsi="Arial"/>
      <w:i/>
      <w:sz w:val="22"/>
    </w:rPr>
  </w:style>
  <w:style w:type="paragraph" w:styleId="Heading7">
    <w:name w:val="heading 7"/>
    <w:basedOn w:val="Normal"/>
    <w:next w:val="Normal"/>
    <w:pPr>
      <w:keepLines/>
      <w:numPr>
        <w:ilvl w:val="6"/>
        <w:numId w:val="14"/>
      </w:numPr>
      <w:spacing w:before="240" w:after="60"/>
      <w:outlineLvl w:val="6"/>
    </w:pPr>
    <w:rPr>
      <w:rFonts w:ascii="Arial" w:hAnsi="Arial"/>
      <w:sz w:val="20"/>
    </w:rPr>
  </w:style>
  <w:style w:type="paragraph" w:styleId="Heading8">
    <w:name w:val="heading 8"/>
    <w:basedOn w:val="Normal"/>
    <w:next w:val="Normal"/>
    <w:pPr>
      <w:keepLines/>
      <w:numPr>
        <w:ilvl w:val="7"/>
        <w:numId w:val="14"/>
      </w:numPr>
      <w:spacing w:before="240" w:after="60"/>
      <w:outlineLvl w:val="7"/>
    </w:pPr>
    <w:rPr>
      <w:rFonts w:ascii="Arial" w:hAnsi="Arial"/>
      <w:i/>
      <w:sz w:val="20"/>
    </w:rPr>
  </w:style>
  <w:style w:type="paragraph" w:styleId="Heading9">
    <w:name w:val="heading 9"/>
    <w:basedOn w:val="Normal"/>
    <w:next w:val="Normal"/>
    <w:pPr>
      <w:keepLines/>
      <w:numPr>
        <w:ilvl w:val="8"/>
        <w:numId w:val="14"/>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rPr>
      <w:rFonts w:ascii="Univers (WN)" w:hAnsi="Univers (WN)"/>
      <w:b/>
      <w:szCs w:val="20"/>
    </w:rPr>
  </w:style>
  <w:style w:type="paragraph" w:styleId="ListBullet2">
    <w:name w:val="List Bullet 2"/>
    <w:basedOn w:val="Normal"/>
    <w:autoRedefine/>
    <w:pPr>
      <w:numPr>
        <w:numId w:val="2"/>
      </w:numPr>
    </w:pPr>
    <w:rPr>
      <w:rFonts w:ascii="Univers (WN)" w:hAnsi="Univers (WN)"/>
      <w:b/>
      <w:szCs w:val="20"/>
    </w:rPr>
  </w:style>
  <w:style w:type="paragraph" w:styleId="ListBullet3">
    <w:name w:val="List Bullet 3"/>
    <w:basedOn w:val="Normal"/>
    <w:autoRedefine/>
    <w:pPr>
      <w:numPr>
        <w:numId w:val="3"/>
      </w:numPr>
    </w:pPr>
    <w:rPr>
      <w:rFonts w:ascii="Univers (WN)" w:hAnsi="Univers (WN)"/>
      <w:b/>
      <w:szCs w:val="20"/>
    </w:rPr>
  </w:style>
  <w:style w:type="paragraph" w:styleId="ListBullet4">
    <w:name w:val="List Bullet 4"/>
    <w:basedOn w:val="Normal"/>
    <w:autoRedefine/>
    <w:pPr>
      <w:numPr>
        <w:numId w:val="4"/>
      </w:numPr>
    </w:pPr>
    <w:rPr>
      <w:rFonts w:ascii="Univers (WN)" w:hAnsi="Univers (WN)"/>
      <w:b/>
      <w:szCs w:val="20"/>
    </w:rPr>
  </w:style>
  <w:style w:type="paragraph" w:styleId="ListBullet5">
    <w:name w:val="List Bullet 5"/>
    <w:basedOn w:val="Normal"/>
    <w:autoRedefine/>
    <w:pPr>
      <w:numPr>
        <w:numId w:val="5"/>
      </w:numPr>
    </w:pPr>
    <w:rPr>
      <w:rFonts w:ascii="Univers (WN)" w:hAnsi="Univers (WN)"/>
      <w:b/>
      <w:szCs w:val="20"/>
    </w:rPr>
  </w:style>
  <w:style w:type="paragraph" w:styleId="ListNumber">
    <w:name w:val="List Number"/>
    <w:basedOn w:val="Normal"/>
    <w:pPr>
      <w:numPr>
        <w:numId w:val="6"/>
      </w:numPr>
    </w:pPr>
    <w:rPr>
      <w:rFonts w:ascii="Univers (WN)" w:hAnsi="Univers (WN)"/>
      <w:b/>
      <w:szCs w:val="20"/>
    </w:rPr>
  </w:style>
  <w:style w:type="paragraph" w:styleId="ListNumber2">
    <w:name w:val="List Number 2"/>
    <w:basedOn w:val="Normal"/>
    <w:pPr>
      <w:numPr>
        <w:numId w:val="7"/>
      </w:numPr>
    </w:pPr>
    <w:rPr>
      <w:rFonts w:ascii="Univers (WN)" w:hAnsi="Univers (WN)"/>
      <w:b/>
      <w:szCs w:val="20"/>
    </w:rPr>
  </w:style>
  <w:style w:type="paragraph" w:styleId="ListNumber3">
    <w:name w:val="List Number 3"/>
    <w:basedOn w:val="Normal"/>
    <w:pPr>
      <w:numPr>
        <w:numId w:val="8"/>
      </w:numPr>
    </w:pPr>
    <w:rPr>
      <w:rFonts w:ascii="Univers (WN)" w:hAnsi="Univers (WN)"/>
      <w:b/>
      <w:szCs w:val="20"/>
    </w:rPr>
  </w:style>
  <w:style w:type="paragraph" w:styleId="ListNumber4">
    <w:name w:val="List Number 4"/>
    <w:basedOn w:val="Normal"/>
    <w:pPr>
      <w:numPr>
        <w:numId w:val="9"/>
      </w:numPr>
    </w:pPr>
    <w:rPr>
      <w:rFonts w:ascii="Univers (WN)" w:hAnsi="Univers (WN)"/>
      <w:b/>
      <w:szCs w:val="20"/>
    </w:rPr>
  </w:style>
  <w:style w:type="paragraph" w:styleId="ListNumber5">
    <w:name w:val="List Number 5"/>
    <w:basedOn w:val="Normal"/>
    <w:pPr>
      <w:numPr>
        <w:numId w:val="10"/>
      </w:numPr>
    </w:pPr>
    <w:rPr>
      <w:rFonts w:ascii="Univers (WN)" w:hAnsi="Univers (WN)"/>
      <w:b/>
      <w:szCs w:val="20"/>
    </w:rPr>
  </w:style>
  <w:style w:type="character" w:styleId="Strong">
    <w:name w:val="Strong"/>
    <w:basedOn w:val="DefaultParagraphFont"/>
    <w:rPr>
      <w:b/>
      <w:bCs/>
    </w:rPr>
  </w:style>
  <w:style w:type="paragraph" w:styleId="BlockText">
    <w:name w:val="Block Text"/>
    <w:basedOn w:val="Normal"/>
    <w:pPr>
      <w:tabs>
        <w:tab w:val="left" w:pos="-1440"/>
        <w:tab w:val="left" w:pos="-720"/>
        <w:tab w:val="left" w:pos="0"/>
        <w:tab w:val="left" w:pos="720"/>
        <w:tab w:val="left" w:pos="1608"/>
        <w:tab w:val="left" w:pos="2160"/>
      </w:tabs>
      <w:ind w:left="360" w:right="360"/>
    </w:pPr>
    <w:rPr>
      <w:bCs/>
      <w:i/>
    </w:rPr>
  </w:style>
  <w:style w:type="paragraph" w:styleId="BodyTextIndent">
    <w:name w:val="Body Text Indent"/>
    <w:basedOn w:val="Normal"/>
    <w:pPr>
      <w:tabs>
        <w:tab w:val="left" w:pos="360"/>
        <w:tab w:val="left" w:pos="900"/>
        <w:tab w:val="left" w:pos="1440"/>
        <w:tab w:val="left" w:pos="2520"/>
        <w:tab w:val="right" w:leader="dot" w:pos="9360"/>
        <w:tab w:val="right" w:leader="dot" w:pos="10440"/>
      </w:tabs>
      <w:ind w:left="1267"/>
    </w:pPr>
    <w:rPr>
      <w:rFonts w:ascii="Arial" w:hAnsi="Arial"/>
      <w:sz w:val="22"/>
      <w:szCs w:val="20"/>
    </w:rPr>
  </w:style>
  <w:style w:type="paragraph" w:styleId="BodyTextIndent2">
    <w:name w:val="Body Text Indent 2"/>
    <w:basedOn w:val="Normal"/>
    <w:pPr>
      <w:ind w:left="162" w:hanging="162"/>
    </w:pPr>
    <w:rPr>
      <w:rFonts w:ascii="Arial" w:hAnsi="Arial"/>
      <w:sz w:val="20"/>
    </w:rPr>
  </w:style>
  <w:style w:type="paragraph" w:styleId="BodyTextIndent3">
    <w:name w:val="Body Text Indent 3"/>
    <w:basedOn w:val="Normal"/>
    <w:pPr>
      <w:tabs>
        <w:tab w:val="left" w:pos="-1440"/>
        <w:tab w:val="left" w:pos="-720"/>
        <w:tab w:val="left" w:pos="0"/>
        <w:tab w:val="left" w:pos="1608"/>
        <w:tab w:val="left" w:pos="2160"/>
      </w:tabs>
      <w:ind w:left="360"/>
    </w:pPr>
    <w:rPr>
      <w:szCs w:val="20"/>
    </w:rPr>
  </w:style>
  <w:style w:type="paragraph" w:styleId="BodyText">
    <w:name w:val="Body Text"/>
    <w:basedOn w:val="Normal"/>
    <w:uiPriority w:val="1"/>
    <w:qFormat/>
    <w:pPr>
      <w:tabs>
        <w:tab w:val="left" w:pos="-1440"/>
        <w:tab w:val="left" w:pos="-720"/>
      </w:tabs>
    </w:pPr>
    <w:rPr>
      <w:bCs/>
      <w:szCs w:val="20"/>
    </w:rPr>
  </w:style>
  <w:style w:type="paragraph" w:styleId="Header">
    <w:name w:val="header"/>
    <w:basedOn w:val="Normal"/>
    <w:link w:val="HeaderChar"/>
    <w:pPr>
      <w:tabs>
        <w:tab w:val="center" w:pos="4320"/>
        <w:tab w:val="right" w:pos="8640"/>
      </w:tabs>
    </w:pPr>
    <w:rPr>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Heading1RFP">
    <w:name w:val="Heading 1 RFP"/>
    <w:basedOn w:val="Heading1"/>
    <w:pPr>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right="720"/>
    </w:pPr>
    <w:rPr>
      <w:rFonts w:ascii="Times New Roman" w:hAnsi="Times New Roman"/>
      <w:sz w:val="28"/>
    </w:rPr>
  </w:style>
  <w:style w:type="paragraph" w:customStyle="1" w:styleId="Heading2RFP">
    <w:name w:val="Heading 2 RFP"/>
    <w:basedOn w:val="Heading2"/>
    <w:pPr>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before="0" w:after="0"/>
    </w:pPr>
    <w:rPr>
      <w:rFonts w:ascii="Times New Roman" w:hAnsi="Times New Roman"/>
      <w:i/>
      <w:sz w:val="22"/>
    </w:rPr>
  </w:style>
  <w:style w:type="paragraph" w:customStyle="1" w:styleId="Heading3RFP">
    <w:name w:val="Heading 3 RFP"/>
    <w:basedOn w:val="Heading3"/>
    <w:pPr>
      <w:numPr>
        <w:numId w:val="14"/>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before="0" w:after="0"/>
    </w:pPr>
    <w:rPr>
      <w:rFonts w:ascii="Times New Roman" w:hAnsi="Times New Roman"/>
      <w:sz w:val="22"/>
    </w:rPr>
  </w:style>
  <w:style w:type="paragraph" w:customStyle="1" w:styleId="Heading4RFP">
    <w:name w:val="Heading 4 RFP"/>
    <w:basedOn w:val="Heading3"/>
    <w:pPr>
      <w:numPr>
        <w:ilvl w:val="3"/>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before="0" w:after="0"/>
    </w:pPr>
    <w:rPr>
      <w:rFonts w:ascii="Times New Roman" w:hAnsi="Times New Roman"/>
      <w:sz w:val="22"/>
    </w:rPr>
  </w:style>
  <w:style w:type="paragraph" w:customStyle="1" w:styleId="Heading5RFP">
    <w:name w:val="Heading 5 RFP"/>
    <w:basedOn w:val="Heading5"/>
    <w:pPr>
      <w:keepLines/>
      <w:numPr>
        <w:ilvl w:val="4"/>
        <w:numId w:val="14"/>
      </w:numPr>
      <w:spacing w:before="0" w:after="0"/>
    </w:pPr>
    <w:rPr>
      <w:b/>
    </w:rPr>
  </w:style>
  <w:style w:type="paragraph" w:customStyle="1" w:styleId="NormalArial">
    <w:name w:val="Normal + Arial"/>
    <w:aliases w:val="10 pt,Bold,Justified,Left:  0.25&quot;,Hanging:  1&quot;"/>
    <w:basedOn w:val="Normal"/>
    <w:rsid w:val="00C942A2"/>
    <w:pPr>
      <w:jc w:val="center"/>
    </w:pPr>
    <w:rPr>
      <w:b/>
      <w:sz w:val="36"/>
      <w:szCs w:val="36"/>
    </w:rPr>
  </w:style>
  <w:style w:type="paragraph" w:customStyle="1" w:styleId="narrative2">
    <w:name w:val="narrative 2"/>
    <w:basedOn w:val="Normal"/>
    <w:rsid w:val="00015CF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pPr>
    <w:rPr>
      <w:rFonts w:ascii="Century Schoolbook" w:hAnsi="Century Schoolbook"/>
      <w:sz w:val="22"/>
      <w:szCs w:val="20"/>
    </w:rPr>
  </w:style>
  <w:style w:type="paragraph" w:customStyle="1" w:styleId="NormalLeft05">
    <w:name w:val="Normal + Left:  0.5&quot;"/>
    <w:basedOn w:val="Normal"/>
    <w:rsid w:val="00D15212"/>
    <w:pPr>
      <w:tabs>
        <w:tab w:val="left" w:pos="-720"/>
        <w:tab w:val="left" w:pos="360"/>
        <w:tab w:val="left" w:pos="720"/>
        <w:tab w:val="left" w:pos="1080"/>
        <w:tab w:val="left" w:pos="1800"/>
        <w:tab w:val="left" w:pos="2160"/>
        <w:tab w:val="left" w:pos="2520"/>
        <w:tab w:val="left" w:pos="2880"/>
      </w:tabs>
      <w:ind w:left="360" w:hanging="540"/>
    </w:pPr>
    <w:rPr>
      <w:rFonts w:ascii="Arial" w:hAnsi="Arial"/>
      <w:sz w:val="20"/>
      <w:szCs w:val="20"/>
    </w:rPr>
  </w:style>
  <w:style w:type="paragraph" w:customStyle="1" w:styleId="NormalLeft05NormalLeft05">
    <w:name w:val="Normal + Left:  0.5&quot;Normal + Left:  0.5&quot;"/>
    <w:basedOn w:val="NormalLeft05"/>
    <w:rsid w:val="00D15212"/>
  </w:style>
  <w:style w:type="paragraph" w:styleId="BalloonText">
    <w:name w:val="Balloon Text"/>
    <w:basedOn w:val="Normal"/>
    <w:semiHidden/>
    <w:rsid w:val="0064044F"/>
    <w:rPr>
      <w:rFonts w:ascii="Tahoma" w:hAnsi="Tahoma" w:cs="Tahoma"/>
      <w:sz w:val="16"/>
      <w:szCs w:val="16"/>
    </w:rPr>
  </w:style>
  <w:style w:type="paragraph" w:styleId="BodyText2">
    <w:name w:val="Body Text 2"/>
    <w:basedOn w:val="Normal"/>
    <w:rsid w:val="0064044F"/>
    <w:pPr>
      <w:spacing w:after="120" w:line="480" w:lineRule="auto"/>
    </w:pPr>
  </w:style>
  <w:style w:type="paragraph" w:styleId="BodyText3">
    <w:name w:val="Body Text 3"/>
    <w:basedOn w:val="Normal"/>
    <w:link w:val="BodyText3Char"/>
    <w:rsid w:val="0064044F"/>
    <w:pPr>
      <w:spacing w:after="120"/>
    </w:pPr>
    <w:rPr>
      <w:sz w:val="16"/>
      <w:szCs w:val="16"/>
    </w:rPr>
  </w:style>
  <w:style w:type="paragraph" w:styleId="BodyTextFirstIndent">
    <w:name w:val="Body Text First Indent"/>
    <w:basedOn w:val="BodyText"/>
    <w:rsid w:val="0064044F"/>
    <w:pPr>
      <w:tabs>
        <w:tab w:val="clear" w:pos="-1440"/>
        <w:tab w:val="clear" w:pos="-720"/>
      </w:tabs>
      <w:spacing w:after="120"/>
      <w:ind w:firstLine="210"/>
      <w:jc w:val="left"/>
    </w:pPr>
    <w:rPr>
      <w:bCs w:val="0"/>
      <w:szCs w:val="24"/>
    </w:rPr>
  </w:style>
  <w:style w:type="paragraph" w:styleId="BodyTextFirstIndent2">
    <w:name w:val="Body Text First Indent 2"/>
    <w:basedOn w:val="BodyTextIndent"/>
    <w:rsid w:val="0064044F"/>
    <w:pPr>
      <w:tabs>
        <w:tab w:val="clear" w:pos="360"/>
        <w:tab w:val="clear" w:pos="900"/>
        <w:tab w:val="clear" w:pos="1440"/>
        <w:tab w:val="clear" w:pos="2520"/>
        <w:tab w:val="clear" w:pos="9360"/>
        <w:tab w:val="clear" w:pos="10440"/>
      </w:tabs>
      <w:spacing w:after="120"/>
      <w:ind w:left="360" w:firstLine="210"/>
    </w:pPr>
    <w:rPr>
      <w:rFonts w:ascii="Times New Roman" w:hAnsi="Times New Roman"/>
      <w:sz w:val="24"/>
      <w:szCs w:val="24"/>
    </w:rPr>
  </w:style>
  <w:style w:type="paragraph" w:styleId="Caption">
    <w:name w:val="caption"/>
    <w:basedOn w:val="Normal"/>
    <w:next w:val="Normal"/>
    <w:rsid w:val="0064044F"/>
    <w:pPr>
      <w:spacing w:before="120" w:after="120"/>
    </w:pPr>
    <w:rPr>
      <w:b/>
      <w:bCs/>
      <w:sz w:val="20"/>
      <w:szCs w:val="20"/>
    </w:rPr>
  </w:style>
  <w:style w:type="paragraph" w:styleId="Closing">
    <w:name w:val="Closing"/>
    <w:basedOn w:val="Normal"/>
    <w:rsid w:val="0064044F"/>
    <w:pPr>
      <w:ind w:left="4320"/>
    </w:pPr>
  </w:style>
  <w:style w:type="paragraph" w:styleId="CommentText">
    <w:name w:val="annotation text"/>
    <w:basedOn w:val="Normal"/>
    <w:link w:val="CommentTextChar"/>
    <w:semiHidden/>
    <w:rsid w:val="0064044F"/>
    <w:rPr>
      <w:sz w:val="20"/>
      <w:szCs w:val="20"/>
    </w:rPr>
  </w:style>
  <w:style w:type="paragraph" w:styleId="CommentSubject">
    <w:name w:val="annotation subject"/>
    <w:basedOn w:val="CommentText"/>
    <w:next w:val="CommentText"/>
    <w:semiHidden/>
    <w:rsid w:val="0064044F"/>
    <w:rPr>
      <w:b/>
      <w:bCs/>
    </w:rPr>
  </w:style>
  <w:style w:type="paragraph" w:styleId="Date">
    <w:name w:val="Date"/>
    <w:basedOn w:val="Normal"/>
    <w:next w:val="Normal"/>
    <w:rsid w:val="0064044F"/>
  </w:style>
  <w:style w:type="paragraph" w:styleId="DocumentMap">
    <w:name w:val="Document Map"/>
    <w:basedOn w:val="Normal"/>
    <w:semiHidden/>
    <w:rsid w:val="0064044F"/>
    <w:pPr>
      <w:shd w:val="clear" w:color="auto" w:fill="000080"/>
    </w:pPr>
    <w:rPr>
      <w:rFonts w:ascii="Tahoma" w:hAnsi="Tahoma" w:cs="Tahoma"/>
    </w:rPr>
  </w:style>
  <w:style w:type="paragraph" w:styleId="E-mailSignature">
    <w:name w:val="E-mail Signature"/>
    <w:basedOn w:val="Normal"/>
    <w:rsid w:val="0064044F"/>
  </w:style>
  <w:style w:type="paragraph" w:styleId="EndnoteText">
    <w:name w:val="endnote text"/>
    <w:basedOn w:val="Normal"/>
    <w:semiHidden/>
    <w:rsid w:val="0064044F"/>
    <w:rPr>
      <w:sz w:val="20"/>
      <w:szCs w:val="20"/>
    </w:rPr>
  </w:style>
  <w:style w:type="paragraph" w:styleId="EnvelopeAddress">
    <w:name w:val="envelope address"/>
    <w:basedOn w:val="Normal"/>
    <w:rsid w:val="0064044F"/>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64044F"/>
    <w:rPr>
      <w:rFonts w:ascii="Arial" w:hAnsi="Arial" w:cs="Arial"/>
      <w:sz w:val="20"/>
      <w:szCs w:val="20"/>
    </w:rPr>
  </w:style>
  <w:style w:type="paragraph" w:styleId="FootnoteText">
    <w:name w:val="footnote text"/>
    <w:basedOn w:val="Normal"/>
    <w:semiHidden/>
    <w:rsid w:val="0064044F"/>
    <w:rPr>
      <w:sz w:val="20"/>
      <w:szCs w:val="20"/>
    </w:rPr>
  </w:style>
  <w:style w:type="paragraph" w:styleId="HTMLAddress">
    <w:name w:val="HTML Address"/>
    <w:basedOn w:val="Normal"/>
    <w:rsid w:val="0064044F"/>
    <w:rPr>
      <w:i/>
      <w:iCs/>
    </w:rPr>
  </w:style>
  <w:style w:type="paragraph" w:styleId="HTMLPreformatted">
    <w:name w:val="HTML Preformatted"/>
    <w:basedOn w:val="Normal"/>
    <w:rsid w:val="0064044F"/>
    <w:rPr>
      <w:rFonts w:ascii="Courier New" w:hAnsi="Courier New" w:cs="Courier New"/>
      <w:sz w:val="20"/>
      <w:szCs w:val="20"/>
    </w:rPr>
  </w:style>
  <w:style w:type="paragraph" w:styleId="Index1">
    <w:name w:val="index 1"/>
    <w:basedOn w:val="Normal"/>
    <w:next w:val="Normal"/>
    <w:autoRedefine/>
    <w:semiHidden/>
    <w:rsid w:val="0064044F"/>
    <w:pPr>
      <w:ind w:left="240" w:hanging="240"/>
    </w:pPr>
  </w:style>
  <w:style w:type="paragraph" w:styleId="Index2">
    <w:name w:val="index 2"/>
    <w:basedOn w:val="Normal"/>
    <w:next w:val="Normal"/>
    <w:autoRedefine/>
    <w:semiHidden/>
    <w:rsid w:val="0064044F"/>
    <w:pPr>
      <w:ind w:left="480" w:hanging="240"/>
    </w:pPr>
  </w:style>
  <w:style w:type="paragraph" w:styleId="Index3">
    <w:name w:val="index 3"/>
    <w:basedOn w:val="Normal"/>
    <w:next w:val="Normal"/>
    <w:autoRedefine/>
    <w:semiHidden/>
    <w:rsid w:val="0064044F"/>
    <w:pPr>
      <w:ind w:left="720" w:hanging="240"/>
    </w:pPr>
  </w:style>
  <w:style w:type="paragraph" w:styleId="Index4">
    <w:name w:val="index 4"/>
    <w:basedOn w:val="Normal"/>
    <w:next w:val="Normal"/>
    <w:autoRedefine/>
    <w:semiHidden/>
    <w:rsid w:val="0064044F"/>
    <w:pPr>
      <w:ind w:left="960" w:hanging="240"/>
    </w:pPr>
  </w:style>
  <w:style w:type="paragraph" w:styleId="Index5">
    <w:name w:val="index 5"/>
    <w:basedOn w:val="Normal"/>
    <w:next w:val="Normal"/>
    <w:autoRedefine/>
    <w:semiHidden/>
    <w:rsid w:val="0064044F"/>
    <w:pPr>
      <w:ind w:left="1200" w:hanging="240"/>
    </w:pPr>
  </w:style>
  <w:style w:type="paragraph" w:styleId="Index6">
    <w:name w:val="index 6"/>
    <w:basedOn w:val="Normal"/>
    <w:next w:val="Normal"/>
    <w:autoRedefine/>
    <w:semiHidden/>
    <w:rsid w:val="0064044F"/>
    <w:pPr>
      <w:ind w:left="1440" w:hanging="240"/>
    </w:pPr>
  </w:style>
  <w:style w:type="paragraph" w:styleId="Index7">
    <w:name w:val="index 7"/>
    <w:basedOn w:val="Normal"/>
    <w:next w:val="Normal"/>
    <w:autoRedefine/>
    <w:semiHidden/>
    <w:rsid w:val="0064044F"/>
    <w:pPr>
      <w:ind w:left="1680" w:hanging="240"/>
    </w:pPr>
  </w:style>
  <w:style w:type="paragraph" w:styleId="Index8">
    <w:name w:val="index 8"/>
    <w:basedOn w:val="Normal"/>
    <w:next w:val="Normal"/>
    <w:autoRedefine/>
    <w:semiHidden/>
    <w:rsid w:val="0064044F"/>
    <w:pPr>
      <w:ind w:left="1920" w:hanging="240"/>
    </w:pPr>
  </w:style>
  <w:style w:type="paragraph" w:styleId="Index9">
    <w:name w:val="index 9"/>
    <w:basedOn w:val="Normal"/>
    <w:next w:val="Normal"/>
    <w:autoRedefine/>
    <w:semiHidden/>
    <w:rsid w:val="0064044F"/>
    <w:pPr>
      <w:ind w:left="2160" w:hanging="240"/>
    </w:pPr>
  </w:style>
  <w:style w:type="paragraph" w:styleId="IndexHeading">
    <w:name w:val="index heading"/>
    <w:basedOn w:val="Normal"/>
    <w:next w:val="Index1"/>
    <w:semiHidden/>
    <w:rsid w:val="0064044F"/>
    <w:rPr>
      <w:rFonts w:ascii="Arial" w:hAnsi="Arial" w:cs="Arial"/>
      <w:b/>
      <w:bCs/>
    </w:rPr>
  </w:style>
  <w:style w:type="paragraph" w:styleId="List">
    <w:name w:val="List"/>
    <w:basedOn w:val="Normal"/>
    <w:rsid w:val="0064044F"/>
    <w:pPr>
      <w:ind w:left="360" w:hanging="360"/>
    </w:pPr>
  </w:style>
  <w:style w:type="paragraph" w:styleId="List2">
    <w:name w:val="List 2"/>
    <w:basedOn w:val="Normal"/>
    <w:rsid w:val="0064044F"/>
    <w:pPr>
      <w:ind w:left="720" w:hanging="360"/>
    </w:pPr>
  </w:style>
  <w:style w:type="paragraph" w:styleId="List3">
    <w:name w:val="List 3"/>
    <w:basedOn w:val="Normal"/>
    <w:rsid w:val="0064044F"/>
    <w:pPr>
      <w:ind w:left="1080" w:hanging="360"/>
    </w:pPr>
  </w:style>
  <w:style w:type="paragraph" w:styleId="List4">
    <w:name w:val="List 4"/>
    <w:basedOn w:val="Normal"/>
    <w:rsid w:val="0064044F"/>
    <w:pPr>
      <w:ind w:left="1440" w:hanging="360"/>
    </w:pPr>
  </w:style>
  <w:style w:type="paragraph" w:styleId="List5">
    <w:name w:val="List 5"/>
    <w:basedOn w:val="Normal"/>
    <w:rsid w:val="0064044F"/>
    <w:pPr>
      <w:ind w:left="1800" w:hanging="360"/>
    </w:pPr>
  </w:style>
  <w:style w:type="paragraph" w:styleId="ListContinue">
    <w:name w:val="List Continue"/>
    <w:basedOn w:val="Normal"/>
    <w:rsid w:val="0064044F"/>
    <w:pPr>
      <w:spacing w:after="120"/>
      <w:ind w:left="360"/>
    </w:pPr>
  </w:style>
  <w:style w:type="paragraph" w:styleId="ListContinue2">
    <w:name w:val="List Continue 2"/>
    <w:basedOn w:val="Normal"/>
    <w:rsid w:val="0064044F"/>
    <w:pPr>
      <w:spacing w:after="120"/>
      <w:ind w:left="720"/>
    </w:pPr>
  </w:style>
  <w:style w:type="paragraph" w:styleId="ListContinue3">
    <w:name w:val="List Continue 3"/>
    <w:basedOn w:val="Normal"/>
    <w:rsid w:val="0064044F"/>
    <w:pPr>
      <w:spacing w:after="120"/>
      <w:ind w:left="1080"/>
    </w:pPr>
  </w:style>
  <w:style w:type="paragraph" w:styleId="ListContinue4">
    <w:name w:val="List Continue 4"/>
    <w:basedOn w:val="Normal"/>
    <w:rsid w:val="0064044F"/>
    <w:pPr>
      <w:spacing w:after="120"/>
      <w:ind w:left="1440"/>
    </w:pPr>
  </w:style>
  <w:style w:type="paragraph" w:styleId="ListContinue5">
    <w:name w:val="List Continue 5"/>
    <w:basedOn w:val="Normal"/>
    <w:rsid w:val="0064044F"/>
    <w:pPr>
      <w:spacing w:after="120"/>
      <w:ind w:left="1800"/>
    </w:pPr>
  </w:style>
  <w:style w:type="paragraph" w:styleId="MacroText">
    <w:name w:val="macro"/>
    <w:semiHidden/>
    <w:rsid w:val="0064044F"/>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ascii="Courier New" w:hAnsi="Courier New" w:cs="Courier New"/>
    </w:rPr>
  </w:style>
  <w:style w:type="paragraph" w:styleId="MessageHeader">
    <w:name w:val="Message Header"/>
    <w:basedOn w:val="Normal"/>
    <w:rsid w:val="0064044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64044F"/>
  </w:style>
  <w:style w:type="paragraph" w:styleId="NormalIndent">
    <w:name w:val="Normal Indent"/>
    <w:basedOn w:val="Normal"/>
    <w:rsid w:val="0064044F"/>
    <w:pPr>
      <w:ind w:left="720"/>
    </w:pPr>
  </w:style>
  <w:style w:type="paragraph" w:styleId="NoteHeading">
    <w:name w:val="Note Heading"/>
    <w:basedOn w:val="Normal"/>
    <w:next w:val="Normal"/>
    <w:rsid w:val="0064044F"/>
  </w:style>
  <w:style w:type="paragraph" w:styleId="PlainText">
    <w:name w:val="Plain Text"/>
    <w:basedOn w:val="Normal"/>
    <w:rsid w:val="0064044F"/>
    <w:rPr>
      <w:rFonts w:ascii="Courier New" w:hAnsi="Courier New" w:cs="Courier New"/>
      <w:sz w:val="20"/>
      <w:szCs w:val="20"/>
    </w:rPr>
  </w:style>
  <w:style w:type="paragraph" w:styleId="Salutation">
    <w:name w:val="Salutation"/>
    <w:basedOn w:val="Normal"/>
    <w:next w:val="Normal"/>
    <w:rsid w:val="0064044F"/>
  </w:style>
  <w:style w:type="paragraph" w:styleId="Signature">
    <w:name w:val="Signature"/>
    <w:basedOn w:val="Normal"/>
    <w:rsid w:val="0064044F"/>
    <w:pPr>
      <w:ind w:left="4320"/>
    </w:pPr>
  </w:style>
  <w:style w:type="paragraph" w:styleId="Subtitle">
    <w:name w:val="Subtitle"/>
    <w:basedOn w:val="Normal"/>
    <w:rsid w:val="0064044F"/>
    <w:pPr>
      <w:spacing w:after="60"/>
      <w:jc w:val="center"/>
      <w:outlineLvl w:val="1"/>
    </w:pPr>
    <w:rPr>
      <w:rFonts w:ascii="Arial" w:hAnsi="Arial" w:cs="Arial"/>
    </w:rPr>
  </w:style>
  <w:style w:type="paragraph" w:styleId="TableofAuthorities">
    <w:name w:val="table of authorities"/>
    <w:basedOn w:val="Normal"/>
    <w:next w:val="Normal"/>
    <w:semiHidden/>
    <w:rsid w:val="0064044F"/>
    <w:pPr>
      <w:ind w:left="240" w:hanging="240"/>
    </w:pPr>
  </w:style>
  <w:style w:type="paragraph" w:styleId="TableofFigures">
    <w:name w:val="table of figures"/>
    <w:basedOn w:val="Normal"/>
    <w:next w:val="Normal"/>
    <w:semiHidden/>
    <w:rsid w:val="0064044F"/>
    <w:pPr>
      <w:ind w:left="480" w:hanging="480"/>
    </w:pPr>
  </w:style>
  <w:style w:type="paragraph" w:styleId="Title">
    <w:name w:val="Title"/>
    <w:basedOn w:val="Normal"/>
    <w:rsid w:val="0064044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64044F"/>
    <w:pPr>
      <w:spacing w:before="120"/>
    </w:pPr>
    <w:rPr>
      <w:rFonts w:ascii="Arial" w:hAnsi="Arial" w:cs="Arial"/>
      <w:b/>
      <w:bCs/>
    </w:rPr>
  </w:style>
  <w:style w:type="paragraph" w:styleId="TOC1">
    <w:name w:val="toc 1"/>
    <w:basedOn w:val="Normal"/>
    <w:next w:val="Normal"/>
    <w:autoRedefine/>
    <w:uiPriority w:val="39"/>
    <w:rsid w:val="0064044F"/>
  </w:style>
  <w:style w:type="paragraph" w:styleId="TOC2">
    <w:name w:val="toc 2"/>
    <w:basedOn w:val="Normal"/>
    <w:next w:val="Normal"/>
    <w:autoRedefine/>
    <w:uiPriority w:val="39"/>
    <w:rsid w:val="0064044F"/>
    <w:pPr>
      <w:ind w:left="240"/>
    </w:pPr>
  </w:style>
  <w:style w:type="paragraph" w:styleId="TOC3">
    <w:name w:val="toc 3"/>
    <w:basedOn w:val="Normal"/>
    <w:next w:val="Normal"/>
    <w:autoRedefine/>
    <w:uiPriority w:val="39"/>
    <w:rsid w:val="0064044F"/>
    <w:pPr>
      <w:ind w:left="480"/>
    </w:pPr>
  </w:style>
  <w:style w:type="paragraph" w:styleId="TOC4">
    <w:name w:val="toc 4"/>
    <w:basedOn w:val="Normal"/>
    <w:next w:val="Normal"/>
    <w:autoRedefine/>
    <w:semiHidden/>
    <w:rsid w:val="0064044F"/>
    <w:pPr>
      <w:ind w:left="720"/>
    </w:pPr>
  </w:style>
  <w:style w:type="paragraph" w:styleId="TOC5">
    <w:name w:val="toc 5"/>
    <w:basedOn w:val="Normal"/>
    <w:next w:val="Normal"/>
    <w:autoRedefine/>
    <w:semiHidden/>
    <w:rsid w:val="0064044F"/>
    <w:pPr>
      <w:ind w:left="960"/>
    </w:pPr>
  </w:style>
  <w:style w:type="paragraph" w:styleId="TOC6">
    <w:name w:val="toc 6"/>
    <w:basedOn w:val="Normal"/>
    <w:next w:val="Normal"/>
    <w:autoRedefine/>
    <w:semiHidden/>
    <w:rsid w:val="0064044F"/>
    <w:pPr>
      <w:ind w:left="1200"/>
    </w:pPr>
  </w:style>
  <w:style w:type="paragraph" w:styleId="TOC7">
    <w:name w:val="toc 7"/>
    <w:basedOn w:val="Normal"/>
    <w:next w:val="Normal"/>
    <w:autoRedefine/>
    <w:semiHidden/>
    <w:rsid w:val="0064044F"/>
    <w:pPr>
      <w:ind w:left="1440"/>
    </w:pPr>
  </w:style>
  <w:style w:type="paragraph" w:styleId="TOC8">
    <w:name w:val="toc 8"/>
    <w:basedOn w:val="Normal"/>
    <w:next w:val="Normal"/>
    <w:autoRedefine/>
    <w:semiHidden/>
    <w:rsid w:val="0064044F"/>
    <w:pPr>
      <w:ind w:left="1680"/>
    </w:pPr>
  </w:style>
  <w:style w:type="paragraph" w:styleId="TOC9">
    <w:name w:val="toc 9"/>
    <w:basedOn w:val="Normal"/>
    <w:next w:val="Normal"/>
    <w:autoRedefine/>
    <w:semiHidden/>
    <w:rsid w:val="0064044F"/>
    <w:pPr>
      <w:ind w:left="1920"/>
    </w:pPr>
  </w:style>
  <w:style w:type="character" w:styleId="FollowedHyperlink">
    <w:name w:val="FollowedHyperlink"/>
    <w:basedOn w:val="DefaultParagraphFont"/>
    <w:rsid w:val="00B926F6"/>
    <w:rPr>
      <w:color w:val="606420"/>
      <w:u w:val="single"/>
    </w:rPr>
  </w:style>
  <w:style w:type="character" w:customStyle="1" w:styleId="HeaderChar">
    <w:name w:val="Header Char"/>
    <w:link w:val="Header"/>
    <w:rsid w:val="00E25492"/>
  </w:style>
  <w:style w:type="paragraph" w:styleId="ListParagraph">
    <w:name w:val="List Paragraph"/>
    <w:aliases w:val="List Paragraph 1"/>
    <w:basedOn w:val="Normal"/>
    <w:link w:val="ListParagraphChar"/>
    <w:uiPriority w:val="34"/>
    <w:qFormat/>
    <w:rsid w:val="00E25492"/>
    <w:pPr>
      <w:widowControl/>
      <w:adjustRightInd/>
      <w:spacing w:line="240" w:lineRule="auto"/>
      <w:ind w:left="720"/>
      <w:jc w:val="left"/>
      <w:textAlignment w:val="auto"/>
    </w:pPr>
    <w:rPr>
      <w:sz w:val="20"/>
      <w:szCs w:val="20"/>
    </w:rPr>
  </w:style>
  <w:style w:type="character" w:styleId="CommentReference">
    <w:name w:val="annotation reference"/>
    <w:basedOn w:val="DefaultParagraphFont"/>
    <w:rsid w:val="0066704D"/>
    <w:rPr>
      <w:sz w:val="16"/>
      <w:szCs w:val="16"/>
    </w:rPr>
  </w:style>
  <w:style w:type="character" w:customStyle="1" w:styleId="FooterChar">
    <w:name w:val="Footer Char"/>
    <w:basedOn w:val="DefaultParagraphFont"/>
    <w:link w:val="Footer"/>
    <w:rsid w:val="000B17E0"/>
    <w:rPr>
      <w:sz w:val="24"/>
      <w:szCs w:val="24"/>
    </w:rPr>
  </w:style>
  <w:style w:type="character" w:customStyle="1" w:styleId="BodyText3Char">
    <w:name w:val="Body Text 3 Char"/>
    <w:link w:val="BodyText3"/>
    <w:rsid w:val="00FC4CA3"/>
    <w:rPr>
      <w:sz w:val="16"/>
      <w:szCs w:val="16"/>
    </w:rPr>
  </w:style>
  <w:style w:type="paragraph" w:styleId="NoSpacing">
    <w:name w:val="No Spacing"/>
    <w:link w:val="NoSpacingChar"/>
    <w:autoRedefine/>
    <w:uiPriority w:val="1"/>
    <w:rsid w:val="00337EC2"/>
    <w:rPr>
      <w:rFonts w:ascii="Gill Sans MT" w:hAnsi="Gill Sans MT" w:cstheme="minorBidi"/>
      <w:color w:val="404040" w:themeColor="text1" w:themeTint="BF"/>
    </w:rPr>
  </w:style>
  <w:style w:type="character" w:customStyle="1" w:styleId="NoSpacingChar">
    <w:name w:val="No Spacing Char"/>
    <w:basedOn w:val="DefaultParagraphFont"/>
    <w:link w:val="NoSpacing"/>
    <w:uiPriority w:val="1"/>
    <w:rsid w:val="00337EC2"/>
    <w:rPr>
      <w:rFonts w:ascii="Gill Sans MT" w:hAnsi="Gill Sans MT" w:cstheme="minorBidi"/>
      <w:color w:val="404040" w:themeColor="text1" w:themeTint="BF"/>
    </w:rPr>
  </w:style>
  <w:style w:type="table" w:customStyle="1" w:styleId="LightList-Accent11">
    <w:name w:val="Light List - Accent 11"/>
    <w:basedOn w:val="TableNormal"/>
    <w:uiPriority w:val="61"/>
    <w:rsid w:val="00D225EF"/>
    <w:rPr>
      <w:rFonts w:asciiTheme="minorHAnsi" w:eastAsiaTheme="minorHAnsi" w:hAnsiTheme="minorHAnsi" w:cstheme="minorBid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character" w:customStyle="1" w:styleId="ListParagraphChar">
    <w:name w:val="List Paragraph Char"/>
    <w:aliases w:val="List Paragraph 1 Char"/>
    <w:basedOn w:val="DefaultParagraphFont"/>
    <w:link w:val="ListParagraph"/>
    <w:uiPriority w:val="34"/>
    <w:locked/>
    <w:rsid w:val="00533250"/>
  </w:style>
  <w:style w:type="paragraph" w:styleId="Revision">
    <w:name w:val="Revision"/>
    <w:hidden/>
    <w:uiPriority w:val="99"/>
    <w:semiHidden/>
    <w:rsid w:val="002B2D00"/>
    <w:rPr>
      <w:sz w:val="24"/>
      <w:szCs w:val="24"/>
    </w:rPr>
  </w:style>
  <w:style w:type="paragraph" w:customStyle="1" w:styleId="TableParagraph">
    <w:name w:val="Table Paragraph"/>
    <w:basedOn w:val="Normal"/>
    <w:uiPriority w:val="1"/>
    <w:qFormat/>
    <w:rsid w:val="001641A5"/>
    <w:pPr>
      <w:adjustRightInd/>
      <w:spacing w:line="240" w:lineRule="auto"/>
      <w:jc w:val="left"/>
      <w:textAlignment w:val="auto"/>
    </w:pPr>
    <w:rPr>
      <w:rFonts w:asciiTheme="minorHAnsi" w:eastAsiaTheme="minorHAnsi" w:hAnsiTheme="minorHAnsi" w:cstheme="minorBidi"/>
      <w:sz w:val="22"/>
      <w:szCs w:val="22"/>
    </w:rPr>
  </w:style>
  <w:style w:type="paragraph" w:customStyle="1" w:styleId="Normal4">
    <w:name w:val="Normal 4"/>
    <w:basedOn w:val="Normal"/>
    <w:qFormat/>
    <w:rsid w:val="00E876F5"/>
    <w:pPr>
      <w:spacing w:after="240"/>
      <w:ind w:left="1440"/>
    </w:pPr>
    <w:rPr>
      <w:rFonts w:ascii="Palatino Linotype" w:hAnsi="Palatino Linotype" w:cs="Arial"/>
      <w:sz w:val="20"/>
      <w:szCs w:val="20"/>
    </w:rPr>
  </w:style>
  <w:style w:type="paragraph" w:customStyle="1" w:styleId="Normal1">
    <w:name w:val="Normal 1"/>
    <w:basedOn w:val="BodyText"/>
    <w:qFormat/>
    <w:rsid w:val="0014189B"/>
    <w:pPr>
      <w:tabs>
        <w:tab w:val="left" w:pos="-2250"/>
        <w:tab w:val="left" w:pos="-90"/>
      </w:tabs>
      <w:spacing w:after="240"/>
      <w:ind w:left="720"/>
    </w:pPr>
    <w:rPr>
      <w:rFonts w:ascii="Palatino Linotype" w:hAnsi="Palatino Linotype" w:cs="Arial"/>
      <w:sz w:val="20"/>
    </w:rPr>
  </w:style>
  <w:style w:type="paragraph" w:customStyle="1" w:styleId="Normal2">
    <w:name w:val="Normal 2"/>
    <w:basedOn w:val="Normal"/>
    <w:qFormat/>
    <w:rsid w:val="00A5787B"/>
    <w:pPr>
      <w:spacing w:after="240"/>
      <w:ind w:left="720"/>
    </w:pPr>
    <w:rPr>
      <w:rFonts w:ascii="Palatino Linotype" w:hAnsi="Palatino Linotype" w:cs="Arial"/>
      <w:sz w:val="20"/>
      <w:szCs w:val="20"/>
    </w:rPr>
  </w:style>
  <w:style w:type="paragraph" w:customStyle="1" w:styleId="Normal3">
    <w:name w:val="Normal 3"/>
    <w:basedOn w:val="Normal"/>
    <w:qFormat/>
    <w:rsid w:val="0014189B"/>
    <w:pPr>
      <w:spacing w:after="240"/>
      <w:ind w:left="1260"/>
    </w:pPr>
    <w:rPr>
      <w:rFonts w:ascii="Palatino Linotype" w:hAnsi="Palatino Linotype" w:cs="Arial"/>
      <w:sz w:val="20"/>
      <w:szCs w:val="20"/>
    </w:rPr>
  </w:style>
  <w:style w:type="paragraph" w:customStyle="1" w:styleId="ARC-Normal">
    <w:name w:val="ARC-Normal"/>
    <w:basedOn w:val="Normal"/>
    <w:link w:val="ARC-NormalChar"/>
    <w:qFormat/>
    <w:rsid w:val="00687024"/>
    <w:pPr>
      <w:widowControl/>
      <w:tabs>
        <w:tab w:val="left" w:pos="880"/>
        <w:tab w:val="right" w:leader="dot" w:pos="9350"/>
      </w:tabs>
      <w:adjustRightInd/>
      <w:spacing w:before="120" w:after="120" w:line="240" w:lineRule="auto"/>
      <w:jc w:val="left"/>
      <w:textAlignment w:val="auto"/>
    </w:pPr>
    <w:rPr>
      <w:rFonts w:eastAsia="Calibri"/>
      <w:szCs w:val="20"/>
    </w:rPr>
  </w:style>
  <w:style w:type="character" w:customStyle="1" w:styleId="ARC-NormalChar">
    <w:name w:val="ARC-Normal Char"/>
    <w:link w:val="ARC-Normal"/>
    <w:rsid w:val="00687024"/>
    <w:rPr>
      <w:rFonts w:eastAsia="Calibri"/>
      <w:sz w:val="24"/>
    </w:rPr>
  </w:style>
  <w:style w:type="paragraph" w:customStyle="1" w:styleId="SidraTable">
    <w:name w:val="Sidra Table"/>
    <w:basedOn w:val="ARC-Normal"/>
    <w:link w:val="SidraTableChar"/>
    <w:qFormat/>
    <w:rsid w:val="00687024"/>
    <w:pPr>
      <w:tabs>
        <w:tab w:val="clear" w:pos="880"/>
        <w:tab w:val="clear" w:pos="9350"/>
      </w:tabs>
    </w:pPr>
    <w:rPr>
      <w:rFonts w:ascii="Arial" w:hAnsi="Arial"/>
      <w:sz w:val="18"/>
      <w:szCs w:val="18"/>
    </w:rPr>
  </w:style>
  <w:style w:type="character" w:customStyle="1" w:styleId="SidraTableChar">
    <w:name w:val="Sidra Table Char"/>
    <w:link w:val="SidraTable"/>
    <w:rsid w:val="00687024"/>
    <w:rPr>
      <w:rFonts w:ascii="Arial" w:eastAsia="Calibri" w:hAnsi="Arial"/>
      <w:sz w:val="18"/>
      <w:szCs w:val="18"/>
    </w:rPr>
  </w:style>
  <w:style w:type="paragraph" w:customStyle="1" w:styleId="Default">
    <w:name w:val="Default"/>
    <w:rsid w:val="008968AB"/>
    <w:pPr>
      <w:autoSpaceDE w:val="0"/>
      <w:autoSpaceDN w:val="0"/>
      <w:adjustRightInd w:val="0"/>
    </w:pPr>
    <w:rPr>
      <w:rFonts w:ascii="Calibri" w:hAnsi="Calibri" w:cs="Calibri"/>
      <w:color w:val="000000"/>
      <w:sz w:val="24"/>
      <w:szCs w:val="24"/>
    </w:rPr>
  </w:style>
  <w:style w:type="paragraph" w:customStyle="1" w:styleId="StyleSection1TextBold">
    <w:name w:val="Style Section 1 Text + Bold"/>
    <w:basedOn w:val="Normal"/>
    <w:rsid w:val="008E388C"/>
    <w:pPr>
      <w:adjustRightInd/>
      <w:spacing w:after="240" w:line="276" w:lineRule="auto"/>
      <w:ind w:left="720"/>
      <w:jc w:val="left"/>
      <w:textAlignment w:val="auto"/>
    </w:pPr>
    <w:rPr>
      <w:rFonts w:ascii="Arial" w:hAnsi="Arial" w:cs="Arial"/>
      <w:b/>
      <w:bCs/>
      <w:sz w:val="20"/>
    </w:rPr>
  </w:style>
  <w:style w:type="character" w:customStyle="1" w:styleId="CommentTextChar">
    <w:name w:val="Comment Text Char"/>
    <w:basedOn w:val="DefaultParagraphFont"/>
    <w:link w:val="CommentText"/>
    <w:semiHidden/>
    <w:rsid w:val="008E388C"/>
  </w:style>
  <w:style w:type="character" w:styleId="PlaceholderText">
    <w:name w:val="Placeholder Text"/>
    <w:basedOn w:val="DefaultParagraphFont"/>
    <w:uiPriority w:val="99"/>
    <w:semiHidden/>
    <w:rsid w:val="00BE2988"/>
    <w:rPr>
      <w:color w:val="666666"/>
    </w:rPr>
  </w:style>
  <w:style w:type="character" w:styleId="UnresolvedMention">
    <w:name w:val="Unresolved Mention"/>
    <w:basedOn w:val="DefaultParagraphFont"/>
    <w:uiPriority w:val="99"/>
    <w:semiHidden/>
    <w:unhideWhenUsed/>
    <w:rsid w:val="00141AE5"/>
    <w:rPr>
      <w:color w:val="605E5C"/>
      <w:shd w:val="clear" w:color="auto" w:fill="E1DFDD"/>
    </w:rPr>
  </w:style>
  <w:style w:type="table" w:styleId="TableGrid">
    <w:name w:val="Table Grid"/>
    <w:basedOn w:val="TableNormal"/>
    <w:uiPriority w:val="39"/>
    <w:rsid w:val="004D0FB5"/>
    <w:pPr>
      <w:widowControl w:val="0"/>
      <w:autoSpaceDE w:val="0"/>
      <w:autoSpaceDN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90585">
      <w:bodyDiv w:val="1"/>
      <w:marLeft w:val="0"/>
      <w:marRight w:val="0"/>
      <w:marTop w:val="0"/>
      <w:marBottom w:val="0"/>
      <w:divBdr>
        <w:top w:val="none" w:sz="0" w:space="0" w:color="auto"/>
        <w:left w:val="none" w:sz="0" w:space="0" w:color="auto"/>
        <w:bottom w:val="none" w:sz="0" w:space="0" w:color="auto"/>
        <w:right w:val="none" w:sz="0" w:space="0" w:color="auto"/>
      </w:divBdr>
    </w:div>
    <w:div w:id="116683529">
      <w:bodyDiv w:val="1"/>
      <w:marLeft w:val="0"/>
      <w:marRight w:val="0"/>
      <w:marTop w:val="0"/>
      <w:marBottom w:val="0"/>
      <w:divBdr>
        <w:top w:val="none" w:sz="0" w:space="0" w:color="auto"/>
        <w:left w:val="none" w:sz="0" w:space="0" w:color="auto"/>
        <w:bottom w:val="none" w:sz="0" w:space="0" w:color="auto"/>
        <w:right w:val="none" w:sz="0" w:space="0" w:color="auto"/>
      </w:divBdr>
    </w:div>
    <w:div w:id="454641451">
      <w:bodyDiv w:val="1"/>
      <w:marLeft w:val="0"/>
      <w:marRight w:val="0"/>
      <w:marTop w:val="0"/>
      <w:marBottom w:val="0"/>
      <w:divBdr>
        <w:top w:val="none" w:sz="0" w:space="0" w:color="auto"/>
        <w:left w:val="none" w:sz="0" w:space="0" w:color="auto"/>
        <w:bottom w:val="none" w:sz="0" w:space="0" w:color="auto"/>
        <w:right w:val="none" w:sz="0" w:space="0" w:color="auto"/>
      </w:divBdr>
    </w:div>
    <w:div w:id="502282034">
      <w:bodyDiv w:val="1"/>
      <w:marLeft w:val="0"/>
      <w:marRight w:val="0"/>
      <w:marTop w:val="0"/>
      <w:marBottom w:val="0"/>
      <w:divBdr>
        <w:top w:val="none" w:sz="0" w:space="0" w:color="auto"/>
        <w:left w:val="none" w:sz="0" w:space="0" w:color="auto"/>
        <w:bottom w:val="none" w:sz="0" w:space="0" w:color="auto"/>
        <w:right w:val="none" w:sz="0" w:space="0" w:color="auto"/>
      </w:divBdr>
    </w:div>
    <w:div w:id="692607858">
      <w:bodyDiv w:val="1"/>
      <w:marLeft w:val="0"/>
      <w:marRight w:val="0"/>
      <w:marTop w:val="0"/>
      <w:marBottom w:val="0"/>
      <w:divBdr>
        <w:top w:val="none" w:sz="0" w:space="0" w:color="auto"/>
        <w:left w:val="none" w:sz="0" w:space="0" w:color="auto"/>
        <w:bottom w:val="none" w:sz="0" w:space="0" w:color="auto"/>
        <w:right w:val="none" w:sz="0" w:space="0" w:color="auto"/>
      </w:divBdr>
    </w:div>
    <w:div w:id="717776839">
      <w:bodyDiv w:val="1"/>
      <w:marLeft w:val="0"/>
      <w:marRight w:val="0"/>
      <w:marTop w:val="0"/>
      <w:marBottom w:val="0"/>
      <w:divBdr>
        <w:top w:val="none" w:sz="0" w:space="0" w:color="auto"/>
        <w:left w:val="none" w:sz="0" w:space="0" w:color="auto"/>
        <w:bottom w:val="none" w:sz="0" w:space="0" w:color="auto"/>
        <w:right w:val="none" w:sz="0" w:space="0" w:color="auto"/>
      </w:divBdr>
    </w:div>
    <w:div w:id="734855901">
      <w:bodyDiv w:val="1"/>
      <w:marLeft w:val="0"/>
      <w:marRight w:val="0"/>
      <w:marTop w:val="0"/>
      <w:marBottom w:val="0"/>
      <w:divBdr>
        <w:top w:val="none" w:sz="0" w:space="0" w:color="auto"/>
        <w:left w:val="none" w:sz="0" w:space="0" w:color="auto"/>
        <w:bottom w:val="none" w:sz="0" w:space="0" w:color="auto"/>
        <w:right w:val="none" w:sz="0" w:space="0" w:color="auto"/>
      </w:divBdr>
    </w:div>
    <w:div w:id="845023945">
      <w:bodyDiv w:val="1"/>
      <w:marLeft w:val="0"/>
      <w:marRight w:val="0"/>
      <w:marTop w:val="0"/>
      <w:marBottom w:val="0"/>
      <w:divBdr>
        <w:top w:val="none" w:sz="0" w:space="0" w:color="auto"/>
        <w:left w:val="none" w:sz="0" w:space="0" w:color="auto"/>
        <w:bottom w:val="none" w:sz="0" w:space="0" w:color="auto"/>
        <w:right w:val="none" w:sz="0" w:space="0" w:color="auto"/>
      </w:divBdr>
    </w:div>
    <w:div w:id="853804930">
      <w:bodyDiv w:val="1"/>
      <w:marLeft w:val="0"/>
      <w:marRight w:val="0"/>
      <w:marTop w:val="0"/>
      <w:marBottom w:val="0"/>
      <w:divBdr>
        <w:top w:val="none" w:sz="0" w:space="0" w:color="auto"/>
        <w:left w:val="none" w:sz="0" w:space="0" w:color="auto"/>
        <w:bottom w:val="none" w:sz="0" w:space="0" w:color="auto"/>
        <w:right w:val="none" w:sz="0" w:space="0" w:color="auto"/>
      </w:divBdr>
    </w:div>
    <w:div w:id="871459281">
      <w:bodyDiv w:val="1"/>
      <w:marLeft w:val="0"/>
      <w:marRight w:val="0"/>
      <w:marTop w:val="0"/>
      <w:marBottom w:val="0"/>
      <w:divBdr>
        <w:top w:val="none" w:sz="0" w:space="0" w:color="auto"/>
        <w:left w:val="none" w:sz="0" w:space="0" w:color="auto"/>
        <w:bottom w:val="none" w:sz="0" w:space="0" w:color="auto"/>
        <w:right w:val="none" w:sz="0" w:space="0" w:color="auto"/>
      </w:divBdr>
    </w:div>
    <w:div w:id="1097562245">
      <w:bodyDiv w:val="1"/>
      <w:marLeft w:val="0"/>
      <w:marRight w:val="0"/>
      <w:marTop w:val="0"/>
      <w:marBottom w:val="0"/>
      <w:divBdr>
        <w:top w:val="none" w:sz="0" w:space="0" w:color="auto"/>
        <w:left w:val="none" w:sz="0" w:space="0" w:color="auto"/>
        <w:bottom w:val="none" w:sz="0" w:space="0" w:color="auto"/>
        <w:right w:val="none" w:sz="0" w:space="0" w:color="auto"/>
      </w:divBdr>
    </w:div>
    <w:div w:id="1207717676">
      <w:bodyDiv w:val="1"/>
      <w:marLeft w:val="0"/>
      <w:marRight w:val="0"/>
      <w:marTop w:val="0"/>
      <w:marBottom w:val="0"/>
      <w:divBdr>
        <w:top w:val="none" w:sz="0" w:space="0" w:color="auto"/>
        <w:left w:val="none" w:sz="0" w:space="0" w:color="auto"/>
        <w:bottom w:val="none" w:sz="0" w:space="0" w:color="auto"/>
        <w:right w:val="none" w:sz="0" w:space="0" w:color="auto"/>
      </w:divBdr>
    </w:div>
    <w:div w:id="1390609018">
      <w:bodyDiv w:val="1"/>
      <w:marLeft w:val="0"/>
      <w:marRight w:val="0"/>
      <w:marTop w:val="0"/>
      <w:marBottom w:val="0"/>
      <w:divBdr>
        <w:top w:val="none" w:sz="0" w:space="0" w:color="auto"/>
        <w:left w:val="none" w:sz="0" w:space="0" w:color="auto"/>
        <w:bottom w:val="none" w:sz="0" w:space="0" w:color="auto"/>
        <w:right w:val="none" w:sz="0" w:space="0" w:color="auto"/>
      </w:divBdr>
    </w:div>
    <w:div w:id="1440762969">
      <w:bodyDiv w:val="1"/>
      <w:marLeft w:val="0"/>
      <w:marRight w:val="0"/>
      <w:marTop w:val="0"/>
      <w:marBottom w:val="0"/>
      <w:divBdr>
        <w:top w:val="none" w:sz="0" w:space="0" w:color="auto"/>
        <w:left w:val="none" w:sz="0" w:space="0" w:color="auto"/>
        <w:bottom w:val="none" w:sz="0" w:space="0" w:color="auto"/>
        <w:right w:val="none" w:sz="0" w:space="0" w:color="auto"/>
      </w:divBdr>
    </w:div>
    <w:div w:id="1463041683">
      <w:bodyDiv w:val="1"/>
      <w:marLeft w:val="0"/>
      <w:marRight w:val="0"/>
      <w:marTop w:val="0"/>
      <w:marBottom w:val="0"/>
      <w:divBdr>
        <w:top w:val="none" w:sz="0" w:space="0" w:color="auto"/>
        <w:left w:val="none" w:sz="0" w:space="0" w:color="auto"/>
        <w:bottom w:val="none" w:sz="0" w:space="0" w:color="auto"/>
        <w:right w:val="none" w:sz="0" w:space="0" w:color="auto"/>
      </w:divBdr>
    </w:div>
    <w:div w:id="1566600042">
      <w:bodyDiv w:val="1"/>
      <w:marLeft w:val="0"/>
      <w:marRight w:val="0"/>
      <w:marTop w:val="0"/>
      <w:marBottom w:val="0"/>
      <w:divBdr>
        <w:top w:val="none" w:sz="0" w:space="0" w:color="auto"/>
        <w:left w:val="none" w:sz="0" w:space="0" w:color="auto"/>
        <w:bottom w:val="none" w:sz="0" w:space="0" w:color="auto"/>
        <w:right w:val="none" w:sz="0" w:space="0" w:color="auto"/>
      </w:divBdr>
    </w:div>
    <w:div w:id="1594052111">
      <w:bodyDiv w:val="1"/>
      <w:marLeft w:val="0"/>
      <w:marRight w:val="0"/>
      <w:marTop w:val="0"/>
      <w:marBottom w:val="0"/>
      <w:divBdr>
        <w:top w:val="none" w:sz="0" w:space="0" w:color="auto"/>
        <w:left w:val="none" w:sz="0" w:space="0" w:color="auto"/>
        <w:bottom w:val="none" w:sz="0" w:space="0" w:color="auto"/>
        <w:right w:val="none" w:sz="0" w:space="0" w:color="auto"/>
      </w:divBdr>
    </w:div>
    <w:div w:id="1605111735">
      <w:bodyDiv w:val="1"/>
      <w:marLeft w:val="0"/>
      <w:marRight w:val="0"/>
      <w:marTop w:val="0"/>
      <w:marBottom w:val="0"/>
      <w:divBdr>
        <w:top w:val="none" w:sz="0" w:space="0" w:color="auto"/>
        <w:left w:val="none" w:sz="0" w:space="0" w:color="auto"/>
        <w:bottom w:val="none" w:sz="0" w:space="0" w:color="auto"/>
        <w:right w:val="none" w:sz="0" w:space="0" w:color="auto"/>
      </w:divBdr>
    </w:div>
    <w:div w:id="1616717168">
      <w:bodyDiv w:val="1"/>
      <w:marLeft w:val="0"/>
      <w:marRight w:val="0"/>
      <w:marTop w:val="0"/>
      <w:marBottom w:val="0"/>
      <w:divBdr>
        <w:top w:val="none" w:sz="0" w:space="0" w:color="auto"/>
        <w:left w:val="none" w:sz="0" w:space="0" w:color="auto"/>
        <w:bottom w:val="none" w:sz="0" w:space="0" w:color="auto"/>
        <w:right w:val="none" w:sz="0" w:space="0" w:color="auto"/>
      </w:divBdr>
    </w:div>
    <w:div w:id="2029863849">
      <w:bodyDiv w:val="1"/>
      <w:marLeft w:val="0"/>
      <w:marRight w:val="0"/>
      <w:marTop w:val="0"/>
      <w:marBottom w:val="0"/>
      <w:divBdr>
        <w:top w:val="none" w:sz="0" w:space="0" w:color="auto"/>
        <w:left w:val="none" w:sz="0" w:space="0" w:color="auto"/>
        <w:bottom w:val="none" w:sz="0" w:space="0" w:color="auto"/>
        <w:right w:val="none" w:sz="0" w:space="0" w:color="auto"/>
      </w:divBdr>
      <w:divsChild>
        <w:div w:id="42411754">
          <w:marLeft w:val="0"/>
          <w:marRight w:val="0"/>
          <w:marTop w:val="0"/>
          <w:marBottom w:val="0"/>
          <w:divBdr>
            <w:top w:val="none" w:sz="0" w:space="0" w:color="auto"/>
            <w:left w:val="none" w:sz="0" w:space="0" w:color="auto"/>
            <w:bottom w:val="none" w:sz="0" w:space="0" w:color="auto"/>
            <w:right w:val="none" w:sz="0" w:space="0" w:color="auto"/>
          </w:divBdr>
        </w:div>
        <w:div w:id="218905753">
          <w:marLeft w:val="0"/>
          <w:marRight w:val="0"/>
          <w:marTop w:val="0"/>
          <w:marBottom w:val="0"/>
          <w:divBdr>
            <w:top w:val="none" w:sz="0" w:space="0" w:color="auto"/>
            <w:left w:val="none" w:sz="0" w:space="0" w:color="auto"/>
            <w:bottom w:val="none" w:sz="0" w:space="0" w:color="auto"/>
            <w:right w:val="none" w:sz="0" w:space="0" w:color="auto"/>
          </w:divBdr>
        </w:div>
        <w:div w:id="249387446">
          <w:marLeft w:val="0"/>
          <w:marRight w:val="0"/>
          <w:marTop w:val="0"/>
          <w:marBottom w:val="0"/>
          <w:divBdr>
            <w:top w:val="none" w:sz="0" w:space="0" w:color="auto"/>
            <w:left w:val="none" w:sz="0" w:space="0" w:color="auto"/>
            <w:bottom w:val="none" w:sz="0" w:space="0" w:color="auto"/>
            <w:right w:val="none" w:sz="0" w:space="0" w:color="auto"/>
          </w:divBdr>
        </w:div>
        <w:div w:id="282418667">
          <w:marLeft w:val="0"/>
          <w:marRight w:val="0"/>
          <w:marTop w:val="0"/>
          <w:marBottom w:val="0"/>
          <w:divBdr>
            <w:top w:val="none" w:sz="0" w:space="0" w:color="auto"/>
            <w:left w:val="none" w:sz="0" w:space="0" w:color="auto"/>
            <w:bottom w:val="none" w:sz="0" w:space="0" w:color="auto"/>
            <w:right w:val="none" w:sz="0" w:space="0" w:color="auto"/>
          </w:divBdr>
        </w:div>
        <w:div w:id="597560286">
          <w:marLeft w:val="0"/>
          <w:marRight w:val="0"/>
          <w:marTop w:val="0"/>
          <w:marBottom w:val="0"/>
          <w:divBdr>
            <w:top w:val="none" w:sz="0" w:space="0" w:color="auto"/>
            <w:left w:val="none" w:sz="0" w:space="0" w:color="auto"/>
            <w:bottom w:val="none" w:sz="0" w:space="0" w:color="auto"/>
            <w:right w:val="none" w:sz="0" w:space="0" w:color="auto"/>
          </w:divBdr>
        </w:div>
        <w:div w:id="680621323">
          <w:marLeft w:val="0"/>
          <w:marRight w:val="0"/>
          <w:marTop w:val="0"/>
          <w:marBottom w:val="0"/>
          <w:divBdr>
            <w:top w:val="none" w:sz="0" w:space="0" w:color="auto"/>
            <w:left w:val="none" w:sz="0" w:space="0" w:color="auto"/>
            <w:bottom w:val="none" w:sz="0" w:space="0" w:color="auto"/>
            <w:right w:val="none" w:sz="0" w:space="0" w:color="auto"/>
          </w:divBdr>
        </w:div>
        <w:div w:id="757219209">
          <w:marLeft w:val="0"/>
          <w:marRight w:val="0"/>
          <w:marTop w:val="0"/>
          <w:marBottom w:val="0"/>
          <w:divBdr>
            <w:top w:val="none" w:sz="0" w:space="0" w:color="auto"/>
            <w:left w:val="none" w:sz="0" w:space="0" w:color="auto"/>
            <w:bottom w:val="none" w:sz="0" w:space="0" w:color="auto"/>
            <w:right w:val="none" w:sz="0" w:space="0" w:color="auto"/>
          </w:divBdr>
        </w:div>
        <w:div w:id="966396162">
          <w:marLeft w:val="0"/>
          <w:marRight w:val="0"/>
          <w:marTop w:val="0"/>
          <w:marBottom w:val="0"/>
          <w:divBdr>
            <w:top w:val="none" w:sz="0" w:space="0" w:color="auto"/>
            <w:left w:val="none" w:sz="0" w:space="0" w:color="auto"/>
            <w:bottom w:val="none" w:sz="0" w:space="0" w:color="auto"/>
            <w:right w:val="none" w:sz="0" w:space="0" w:color="auto"/>
          </w:divBdr>
        </w:div>
        <w:div w:id="1245846626">
          <w:marLeft w:val="0"/>
          <w:marRight w:val="0"/>
          <w:marTop w:val="0"/>
          <w:marBottom w:val="0"/>
          <w:divBdr>
            <w:top w:val="none" w:sz="0" w:space="0" w:color="auto"/>
            <w:left w:val="none" w:sz="0" w:space="0" w:color="auto"/>
            <w:bottom w:val="none" w:sz="0" w:space="0" w:color="auto"/>
            <w:right w:val="none" w:sz="0" w:space="0" w:color="auto"/>
          </w:divBdr>
        </w:div>
        <w:div w:id="1406418561">
          <w:marLeft w:val="0"/>
          <w:marRight w:val="0"/>
          <w:marTop w:val="0"/>
          <w:marBottom w:val="0"/>
          <w:divBdr>
            <w:top w:val="none" w:sz="0" w:space="0" w:color="auto"/>
            <w:left w:val="none" w:sz="0" w:space="0" w:color="auto"/>
            <w:bottom w:val="none" w:sz="0" w:space="0" w:color="auto"/>
            <w:right w:val="none" w:sz="0" w:space="0" w:color="auto"/>
          </w:divBdr>
        </w:div>
        <w:div w:id="1444106519">
          <w:marLeft w:val="0"/>
          <w:marRight w:val="0"/>
          <w:marTop w:val="0"/>
          <w:marBottom w:val="0"/>
          <w:divBdr>
            <w:top w:val="none" w:sz="0" w:space="0" w:color="auto"/>
            <w:left w:val="none" w:sz="0" w:space="0" w:color="auto"/>
            <w:bottom w:val="none" w:sz="0" w:space="0" w:color="auto"/>
            <w:right w:val="none" w:sz="0" w:space="0" w:color="auto"/>
          </w:divBdr>
        </w:div>
        <w:div w:id="1483278678">
          <w:marLeft w:val="0"/>
          <w:marRight w:val="0"/>
          <w:marTop w:val="0"/>
          <w:marBottom w:val="0"/>
          <w:divBdr>
            <w:top w:val="none" w:sz="0" w:space="0" w:color="auto"/>
            <w:left w:val="none" w:sz="0" w:space="0" w:color="auto"/>
            <w:bottom w:val="none" w:sz="0" w:space="0" w:color="auto"/>
            <w:right w:val="none" w:sz="0" w:space="0" w:color="auto"/>
          </w:divBdr>
        </w:div>
        <w:div w:id="1627734541">
          <w:marLeft w:val="0"/>
          <w:marRight w:val="0"/>
          <w:marTop w:val="0"/>
          <w:marBottom w:val="0"/>
          <w:divBdr>
            <w:top w:val="none" w:sz="0" w:space="0" w:color="auto"/>
            <w:left w:val="none" w:sz="0" w:space="0" w:color="auto"/>
            <w:bottom w:val="none" w:sz="0" w:space="0" w:color="auto"/>
            <w:right w:val="none" w:sz="0" w:space="0" w:color="auto"/>
          </w:divBdr>
        </w:div>
        <w:div w:id="1939169913">
          <w:marLeft w:val="0"/>
          <w:marRight w:val="0"/>
          <w:marTop w:val="0"/>
          <w:marBottom w:val="0"/>
          <w:divBdr>
            <w:top w:val="none" w:sz="0" w:space="0" w:color="auto"/>
            <w:left w:val="none" w:sz="0" w:space="0" w:color="auto"/>
            <w:bottom w:val="none" w:sz="0" w:space="0" w:color="auto"/>
            <w:right w:val="none" w:sz="0" w:space="0" w:color="auto"/>
          </w:divBdr>
        </w:div>
      </w:divsChild>
    </w:div>
    <w:div w:id="2050642063">
      <w:bodyDiv w:val="1"/>
      <w:marLeft w:val="0"/>
      <w:marRight w:val="0"/>
      <w:marTop w:val="0"/>
      <w:marBottom w:val="0"/>
      <w:divBdr>
        <w:top w:val="none" w:sz="0" w:space="0" w:color="auto"/>
        <w:left w:val="none" w:sz="0" w:space="0" w:color="auto"/>
        <w:bottom w:val="none" w:sz="0" w:space="0" w:color="auto"/>
        <w:right w:val="none" w:sz="0" w:space="0" w:color="auto"/>
      </w:divBdr>
    </w:div>
    <w:div w:id="2075464036">
      <w:bodyDiv w:val="1"/>
      <w:marLeft w:val="0"/>
      <w:marRight w:val="0"/>
      <w:marTop w:val="0"/>
      <w:marBottom w:val="0"/>
      <w:divBdr>
        <w:top w:val="none" w:sz="0" w:space="0" w:color="auto"/>
        <w:left w:val="none" w:sz="0" w:space="0" w:color="auto"/>
        <w:bottom w:val="none" w:sz="0" w:space="0" w:color="auto"/>
        <w:right w:val="none" w:sz="0" w:space="0" w:color="auto"/>
      </w:divBdr>
    </w:div>
    <w:div w:id="208228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OC1FLOLY1103\workgroups\Contracts\CONTRACT%20DRAFTING%20FOLDERS\Z%20SMurphy\SMurphy%20CLA\0%20PROJECTS%20-%20RFX%20Templates%20Updated%20April%202025\DOCPDU@doc1.wa.gov" TargetMode="External"/><Relationship Id="rId18" Type="http://schemas.openxmlformats.org/officeDocument/2006/relationships/hyperlink" Target="https://app.leg.wa.gov/rcw/default.aspx?cite=39.26.245" TargetMode="External"/><Relationship Id="rId26" Type="http://schemas.openxmlformats.org/officeDocument/2006/relationships/hyperlink" Target="https://app.leg.wa.gov/rcw/default.aspx?cite=39.26.030" TargetMode="External"/><Relationship Id="rId3" Type="http://schemas.openxmlformats.org/officeDocument/2006/relationships/styles" Target="styles.xml"/><Relationship Id="rId21" Type="http://schemas.openxmlformats.org/officeDocument/2006/relationships/hyperlink" Target="https://app.leg.wa.gov/rcw/default.aspx?cite=43.60A.190" TargetMode="External"/><Relationship Id="rId7" Type="http://schemas.openxmlformats.org/officeDocument/2006/relationships/endnotes" Target="endnotes.xml"/><Relationship Id="rId12" Type="http://schemas.openxmlformats.org/officeDocument/2006/relationships/hyperlink" Target="http://apps.leg.wa.gov/RCW/default.aspx?cite=42.56" TargetMode="External"/><Relationship Id="rId17" Type="http://schemas.openxmlformats.org/officeDocument/2006/relationships/hyperlink" Target="https://app.leg.wa.gov/rcw/default.aspx?cite=39.26.240" TargetMode="External"/><Relationship Id="rId25" Type="http://schemas.openxmlformats.org/officeDocument/2006/relationships/hyperlink" Target="https://pr-webs-vendor.des.wa.gov/" TargetMode="External"/><Relationship Id="rId2" Type="http://schemas.openxmlformats.org/officeDocument/2006/relationships/numbering" Target="numbering.xml"/><Relationship Id="rId16" Type="http://schemas.openxmlformats.org/officeDocument/2006/relationships/hyperlink" Target="https://app.leg.wa.gov/rcw/default.aspx?cite=39.26.090" TargetMode="External"/><Relationship Id="rId20" Type="http://schemas.openxmlformats.org/officeDocument/2006/relationships/hyperlink" Target="https://app.leg.wa.gov/rcw/default.aspx?cite=43.60A.200"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ps.leg.wa.gov/RCW/default.aspx?cite=42.56" TargetMode="External"/><Relationship Id="rId24" Type="http://schemas.openxmlformats.org/officeDocument/2006/relationships/hyperlink" Target="https://www.dva.wa.gov/veterans-service-members-and-their-families/veteran-owned-businesses" TargetMode="External"/><Relationship Id="rId5" Type="http://schemas.openxmlformats.org/officeDocument/2006/relationships/webSettings" Target="webSettings.xml"/><Relationship Id="rId15" Type="http://schemas.openxmlformats.org/officeDocument/2006/relationships/hyperlink" Target="https://app.leg.wa.gov/rcw/default.aspx?cite=39.26.005" TargetMode="External"/><Relationship Id="rId23" Type="http://schemas.openxmlformats.org/officeDocument/2006/relationships/hyperlink" Target="https://omwbe.wa.gov/" TargetMode="External"/><Relationship Id="rId28" Type="http://schemas.openxmlformats.org/officeDocument/2006/relationships/fontTable" Target="fontTable.xml"/><Relationship Id="rId10" Type="http://schemas.openxmlformats.org/officeDocument/2006/relationships/hyperlink" Target="https://app.leg.wa.gov/rcw/default.aspx?cite=42.56.590" TargetMode="External"/><Relationship Id="rId19" Type="http://schemas.openxmlformats.org/officeDocument/2006/relationships/hyperlink" Target="https://app.leg.wa.gov/rcw/default.aspx?cite=39.19" TargetMode="External"/><Relationship Id="rId4" Type="http://schemas.openxmlformats.org/officeDocument/2006/relationships/settings" Target="settings.xml"/><Relationship Id="rId9" Type="http://schemas.openxmlformats.org/officeDocument/2006/relationships/hyperlink" Target="mailto:docRFPresponse@doc.wa.gov" TargetMode="External"/><Relationship Id="rId14" Type="http://schemas.openxmlformats.org/officeDocument/2006/relationships/hyperlink" Target="%20https://pr-webs-vendor.des.wa.gov/home.html" TargetMode="External"/><Relationship Id="rId22" Type="http://schemas.openxmlformats.org/officeDocument/2006/relationships/hyperlink" Target="https://app.leg.wa.gov/rcw/default.aspx?cite=39.26.010"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0B9E028-DF2F-4EED-9E0C-D3168A940036}"/>
      </w:docPartPr>
      <w:docPartBody>
        <w:p w:rsidR="00780AAE" w:rsidRDefault="00780AAE">
          <w:r w:rsidRPr="00F7074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AAE"/>
    <w:rsid w:val="003B7E9B"/>
    <w:rsid w:val="0048370B"/>
    <w:rsid w:val="004B34A0"/>
    <w:rsid w:val="0058456B"/>
    <w:rsid w:val="005F0EF5"/>
    <w:rsid w:val="0064120C"/>
    <w:rsid w:val="006C73D4"/>
    <w:rsid w:val="00780AAE"/>
    <w:rsid w:val="00810E43"/>
    <w:rsid w:val="008A7E54"/>
    <w:rsid w:val="00904B6A"/>
    <w:rsid w:val="009538CB"/>
    <w:rsid w:val="00A436EB"/>
    <w:rsid w:val="00A90B1D"/>
    <w:rsid w:val="00AD03B5"/>
    <w:rsid w:val="00B920A8"/>
    <w:rsid w:val="00BA7B47"/>
    <w:rsid w:val="00C92BB1"/>
    <w:rsid w:val="00D55F57"/>
    <w:rsid w:val="00DD6F59"/>
    <w:rsid w:val="00E03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5F57"/>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581F9-FBF6-4947-9E6A-791D2B5C9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7946</Words>
  <Characters>46621</Characters>
  <Application>Microsoft Office Word</Application>
  <DocSecurity>0</DocSecurity>
  <Lines>388</Lines>
  <Paragraphs>108</Paragraphs>
  <ScaleCrop>false</ScaleCrop>
  <HeadingPairs>
    <vt:vector size="2" baseType="variant">
      <vt:variant>
        <vt:lpstr>Title</vt:lpstr>
      </vt:variant>
      <vt:variant>
        <vt:i4>1</vt:i4>
      </vt:variant>
    </vt:vector>
  </HeadingPairs>
  <TitlesOfParts>
    <vt:vector size="1" baseType="lpstr">
      <vt:lpstr>Appendix C</vt:lpstr>
    </vt:vector>
  </TitlesOfParts>
  <Company>OFM</Company>
  <LinksUpToDate>false</LinksUpToDate>
  <CharactersWithSpaces>54459</CharactersWithSpaces>
  <SharedDoc>false</SharedDoc>
  <HLinks>
    <vt:vector size="264" baseType="variant">
      <vt:variant>
        <vt:i4>786514</vt:i4>
      </vt:variant>
      <vt:variant>
        <vt:i4>255</vt:i4>
      </vt:variant>
      <vt:variant>
        <vt:i4>0</vt:i4>
      </vt:variant>
      <vt:variant>
        <vt:i4>5</vt:i4>
      </vt:variant>
      <vt:variant>
        <vt:lpwstr>http://www.ga.wa.gov/Business/index.html</vt:lpwstr>
      </vt:variant>
      <vt:variant>
        <vt:lpwstr/>
      </vt:variant>
      <vt:variant>
        <vt:i4>786514</vt:i4>
      </vt:variant>
      <vt:variant>
        <vt:i4>252</vt:i4>
      </vt:variant>
      <vt:variant>
        <vt:i4>0</vt:i4>
      </vt:variant>
      <vt:variant>
        <vt:i4>5</vt:i4>
      </vt:variant>
      <vt:variant>
        <vt:lpwstr>http://www.ga.wa.gov/Business/index.html</vt:lpwstr>
      </vt:variant>
      <vt:variant>
        <vt:lpwstr/>
      </vt:variant>
      <vt:variant>
        <vt:i4>786514</vt:i4>
      </vt:variant>
      <vt:variant>
        <vt:i4>249</vt:i4>
      </vt:variant>
      <vt:variant>
        <vt:i4>0</vt:i4>
      </vt:variant>
      <vt:variant>
        <vt:i4>5</vt:i4>
      </vt:variant>
      <vt:variant>
        <vt:lpwstr>http://www.ga.wa.gov/Business/index.html</vt:lpwstr>
      </vt:variant>
      <vt:variant>
        <vt:lpwstr/>
      </vt:variant>
      <vt:variant>
        <vt:i4>1441843</vt:i4>
      </vt:variant>
      <vt:variant>
        <vt:i4>242</vt:i4>
      </vt:variant>
      <vt:variant>
        <vt:i4>0</vt:i4>
      </vt:variant>
      <vt:variant>
        <vt:i4>5</vt:i4>
      </vt:variant>
      <vt:variant>
        <vt:lpwstr/>
      </vt:variant>
      <vt:variant>
        <vt:lpwstr>_Toc202149794</vt:lpwstr>
      </vt:variant>
      <vt:variant>
        <vt:i4>1441843</vt:i4>
      </vt:variant>
      <vt:variant>
        <vt:i4>236</vt:i4>
      </vt:variant>
      <vt:variant>
        <vt:i4>0</vt:i4>
      </vt:variant>
      <vt:variant>
        <vt:i4>5</vt:i4>
      </vt:variant>
      <vt:variant>
        <vt:lpwstr/>
      </vt:variant>
      <vt:variant>
        <vt:lpwstr>_Toc202149793</vt:lpwstr>
      </vt:variant>
      <vt:variant>
        <vt:i4>1441843</vt:i4>
      </vt:variant>
      <vt:variant>
        <vt:i4>230</vt:i4>
      </vt:variant>
      <vt:variant>
        <vt:i4>0</vt:i4>
      </vt:variant>
      <vt:variant>
        <vt:i4>5</vt:i4>
      </vt:variant>
      <vt:variant>
        <vt:lpwstr/>
      </vt:variant>
      <vt:variant>
        <vt:lpwstr>_Toc202149792</vt:lpwstr>
      </vt:variant>
      <vt:variant>
        <vt:i4>1441843</vt:i4>
      </vt:variant>
      <vt:variant>
        <vt:i4>224</vt:i4>
      </vt:variant>
      <vt:variant>
        <vt:i4>0</vt:i4>
      </vt:variant>
      <vt:variant>
        <vt:i4>5</vt:i4>
      </vt:variant>
      <vt:variant>
        <vt:lpwstr/>
      </vt:variant>
      <vt:variant>
        <vt:lpwstr>_Toc202149791</vt:lpwstr>
      </vt:variant>
      <vt:variant>
        <vt:i4>1441843</vt:i4>
      </vt:variant>
      <vt:variant>
        <vt:i4>218</vt:i4>
      </vt:variant>
      <vt:variant>
        <vt:i4>0</vt:i4>
      </vt:variant>
      <vt:variant>
        <vt:i4>5</vt:i4>
      </vt:variant>
      <vt:variant>
        <vt:lpwstr/>
      </vt:variant>
      <vt:variant>
        <vt:lpwstr>_Toc202149790</vt:lpwstr>
      </vt:variant>
      <vt:variant>
        <vt:i4>1507379</vt:i4>
      </vt:variant>
      <vt:variant>
        <vt:i4>212</vt:i4>
      </vt:variant>
      <vt:variant>
        <vt:i4>0</vt:i4>
      </vt:variant>
      <vt:variant>
        <vt:i4>5</vt:i4>
      </vt:variant>
      <vt:variant>
        <vt:lpwstr/>
      </vt:variant>
      <vt:variant>
        <vt:lpwstr>_Toc202149789</vt:lpwstr>
      </vt:variant>
      <vt:variant>
        <vt:i4>1507379</vt:i4>
      </vt:variant>
      <vt:variant>
        <vt:i4>206</vt:i4>
      </vt:variant>
      <vt:variant>
        <vt:i4>0</vt:i4>
      </vt:variant>
      <vt:variant>
        <vt:i4>5</vt:i4>
      </vt:variant>
      <vt:variant>
        <vt:lpwstr/>
      </vt:variant>
      <vt:variant>
        <vt:lpwstr>_Toc202149788</vt:lpwstr>
      </vt:variant>
      <vt:variant>
        <vt:i4>1507379</vt:i4>
      </vt:variant>
      <vt:variant>
        <vt:i4>200</vt:i4>
      </vt:variant>
      <vt:variant>
        <vt:i4>0</vt:i4>
      </vt:variant>
      <vt:variant>
        <vt:i4>5</vt:i4>
      </vt:variant>
      <vt:variant>
        <vt:lpwstr/>
      </vt:variant>
      <vt:variant>
        <vt:lpwstr>_Toc202149787</vt:lpwstr>
      </vt:variant>
      <vt:variant>
        <vt:i4>1507379</vt:i4>
      </vt:variant>
      <vt:variant>
        <vt:i4>194</vt:i4>
      </vt:variant>
      <vt:variant>
        <vt:i4>0</vt:i4>
      </vt:variant>
      <vt:variant>
        <vt:i4>5</vt:i4>
      </vt:variant>
      <vt:variant>
        <vt:lpwstr/>
      </vt:variant>
      <vt:variant>
        <vt:lpwstr>_Toc202149786</vt:lpwstr>
      </vt:variant>
      <vt:variant>
        <vt:i4>1507379</vt:i4>
      </vt:variant>
      <vt:variant>
        <vt:i4>188</vt:i4>
      </vt:variant>
      <vt:variant>
        <vt:i4>0</vt:i4>
      </vt:variant>
      <vt:variant>
        <vt:i4>5</vt:i4>
      </vt:variant>
      <vt:variant>
        <vt:lpwstr/>
      </vt:variant>
      <vt:variant>
        <vt:lpwstr>_Toc202149785</vt:lpwstr>
      </vt:variant>
      <vt:variant>
        <vt:i4>1507379</vt:i4>
      </vt:variant>
      <vt:variant>
        <vt:i4>182</vt:i4>
      </vt:variant>
      <vt:variant>
        <vt:i4>0</vt:i4>
      </vt:variant>
      <vt:variant>
        <vt:i4>5</vt:i4>
      </vt:variant>
      <vt:variant>
        <vt:lpwstr/>
      </vt:variant>
      <vt:variant>
        <vt:lpwstr>_Toc202149784</vt:lpwstr>
      </vt:variant>
      <vt:variant>
        <vt:i4>1507379</vt:i4>
      </vt:variant>
      <vt:variant>
        <vt:i4>176</vt:i4>
      </vt:variant>
      <vt:variant>
        <vt:i4>0</vt:i4>
      </vt:variant>
      <vt:variant>
        <vt:i4>5</vt:i4>
      </vt:variant>
      <vt:variant>
        <vt:lpwstr/>
      </vt:variant>
      <vt:variant>
        <vt:lpwstr>_Toc202149783</vt:lpwstr>
      </vt:variant>
      <vt:variant>
        <vt:i4>1507379</vt:i4>
      </vt:variant>
      <vt:variant>
        <vt:i4>170</vt:i4>
      </vt:variant>
      <vt:variant>
        <vt:i4>0</vt:i4>
      </vt:variant>
      <vt:variant>
        <vt:i4>5</vt:i4>
      </vt:variant>
      <vt:variant>
        <vt:lpwstr/>
      </vt:variant>
      <vt:variant>
        <vt:lpwstr>_Toc202149782</vt:lpwstr>
      </vt:variant>
      <vt:variant>
        <vt:i4>1507379</vt:i4>
      </vt:variant>
      <vt:variant>
        <vt:i4>164</vt:i4>
      </vt:variant>
      <vt:variant>
        <vt:i4>0</vt:i4>
      </vt:variant>
      <vt:variant>
        <vt:i4>5</vt:i4>
      </vt:variant>
      <vt:variant>
        <vt:lpwstr/>
      </vt:variant>
      <vt:variant>
        <vt:lpwstr>_Toc202149781</vt:lpwstr>
      </vt:variant>
      <vt:variant>
        <vt:i4>1507379</vt:i4>
      </vt:variant>
      <vt:variant>
        <vt:i4>158</vt:i4>
      </vt:variant>
      <vt:variant>
        <vt:i4>0</vt:i4>
      </vt:variant>
      <vt:variant>
        <vt:i4>5</vt:i4>
      </vt:variant>
      <vt:variant>
        <vt:lpwstr/>
      </vt:variant>
      <vt:variant>
        <vt:lpwstr>_Toc202149780</vt:lpwstr>
      </vt:variant>
      <vt:variant>
        <vt:i4>1572915</vt:i4>
      </vt:variant>
      <vt:variant>
        <vt:i4>152</vt:i4>
      </vt:variant>
      <vt:variant>
        <vt:i4>0</vt:i4>
      </vt:variant>
      <vt:variant>
        <vt:i4>5</vt:i4>
      </vt:variant>
      <vt:variant>
        <vt:lpwstr/>
      </vt:variant>
      <vt:variant>
        <vt:lpwstr>_Toc202149779</vt:lpwstr>
      </vt:variant>
      <vt:variant>
        <vt:i4>1572915</vt:i4>
      </vt:variant>
      <vt:variant>
        <vt:i4>146</vt:i4>
      </vt:variant>
      <vt:variant>
        <vt:i4>0</vt:i4>
      </vt:variant>
      <vt:variant>
        <vt:i4>5</vt:i4>
      </vt:variant>
      <vt:variant>
        <vt:lpwstr/>
      </vt:variant>
      <vt:variant>
        <vt:lpwstr>_Toc202149778</vt:lpwstr>
      </vt:variant>
      <vt:variant>
        <vt:i4>1572915</vt:i4>
      </vt:variant>
      <vt:variant>
        <vt:i4>140</vt:i4>
      </vt:variant>
      <vt:variant>
        <vt:i4>0</vt:i4>
      </vt:variant>
      <vt:variant>
        <vt:i4>5</vt:i4>
      </vt:variant>
      <vt:variant>
        <vt:lpwstr/>
      </vt:variant>
      <vt:variant>
        <vt:lpwstr>_Toc202149777</vt:lpwstr>
      </vt:variant>
      <vt:variant>
        <vt:i4>1572915</vt:i4>
      </vt:variant>
      <vt:variant>
        <vt:i4>134</vt:i4>
      </vt:variant>
      <vt:variant>
        <vt:i4>0</vt:i4>
      </vt:variant>
      <vt:variant>
        <vt:i4>5</vt:i4>
      </vt:variant>
      <vt:variant>
        <vt:lpwstr/>
      </vt:variant>
      <vt:variant>
        <vt:lpwstr>_Toc202149776</vt:lpwstr>
      </vt:variant>
      <vt:variant>
        <vt:i4>1572915</vt:i4>
      </vt:variant>
      <vt:variant>
        <vt:i4>128</vt:i4>
      </vt:variant>
      <vt:variant>
        <vt:i4>0</vt:i4>
      </vt:variant>
      <vt:variant>
        <vt:i4>5</vt:i4>
      </vt:variant>
      <vt:variant>
        <vt:lpwstr/>
      </vt:variant>
      <vt:variant>
        <vt:lpwstr>_Toc202149775</vt:lpwstr>
      </vt:variant>
      <vt:variant>
        <vt:i4>1572915</vt:i4>
      </vt:variant>
      <vt:variant>
        <vt:i4>122</vt:i4>
      </vt:variant>
      <vt:variant>
        <vt:i4>0</vt:i4>
      </vt:variant>
      <vt:variant>
        <vt:i4>5</vt:i4>
      </vt:variant>
      <vt:variant>
        <vt:lpwstr/>
      </vt:variant>
      <vt:variant>
        <vt:lpwstr>_Toc202149774</vt:lpwstr>
      </vt:variant>
      <vt:variant>
        <vt:i4>1572915</vt:i4>
      </vt:variant>
      <vt:variant>
        <vt:i4>116</vt:i4>
      </vt:variant>
      <vt:variant>
        <vt:i4>0</vt:i4>
      </vt:variant>
      <vt:variant>
        <vt:i4>5</vt:i4>
      </vt:variant>
      <vt:variant>
        <vt:lpwstr/>
      </vt:variant>
      <vt:variant>
        <vt:lpwstr>_Toc202149773</vt:lpwstr>
      </vt:variant>
      <vt:variant>
        <vt:i4>1572915</vt:i4>
      </vt:variant>
      <vt:variant>
        <vt:i4>110</vt:i4>
      </vt:variant>
      <vt:variant>
        <vt:i4>0</vt:i4>
      </vt:variant>
      <vt:variant>
        <vt:i4>5</vt:i4>
      </vt:variant>
      <vt:variant>
        <vt:lpwstr/>
      </vt:variant>
      <vt:variant>
        <vt:lpwstr>_Toc202149772</vt:lpwstr>
      </vt:variant>
      <vt:variant>
        <vt:i4>1572915</vt:i4>
      </vt:variant>
      <vt:variant>
        <vt:i4>104</vt:i4>
      </vt:variant>
      <vt:variant>
        <vt:i4>0</vt:i4>
      </vt:variant>
      <vt:variant>
        <vt:i4>5</vt:i4>
      </vt:variant>
      <vt:variant>
        <vt:lpwstr/>
      </vt:variant>
      <vt:variant>
        <vt:lpwstr>_Toc202149771</vt:lpwstr>
      </vt:variant>
      <vt:variant>
        <vt:i4>1572915</vt:i4>
      </vt:variant>
      <vt:variant>
        <vt:i4>98</vt:i4>
      </vt:variant>
      <vt:variant>
        <vt:i4>0</vt:i4>
      </vt:variant>
      <vt:variant>
        <vt:i4>5</vt:i4>
      </vt:variant>
      <vt:variant>
        <vt:lpwstr/>
      </vt:variant>
      <vt:variant>
        <vt:lpwstr>_Toc202149770</vt:lpwstr>
      </vt:variant>
      <vt:variant>
        <vt:i4>1638451</vt:i4>
      </vt:variant>
      <vt:variant>
        <vt:i4>92</vt:i4>
      </vt:variant>
      <vt:variant>
        <vt:i4>0</vt:i4>
      </vt:variant>
      <vt:variant>
        <vt:i4>5</vt:i4>
      </vt:variant>
      <vt:variant>
        <vt:lpwstr/>
      </vt:variant>
      <vt:variant>
        <vt:lpwstr>_Toc202149769</vt:lpwstr>
      </vt:variant>
      <vt:variant>
        <vt:i4>1638451</vt:i4>
      </vt:variant>
      <vt:variant>
        <vt:i4>86</vt:i4>
      </vt:variant>
      <vt:variant>
        <vt:i4>0</vt:i4>
      </vt:variant>
      <vt:variant>
        <vt:i4>5</vt:i4>
      </vt:variant>
      <vt:variant>
        <vt:lpwstr/>
      </vt:variant>
      <vt:variant>
        <vt:lpwstr>_Toc202149768</vt:lpwstr>
      </vt:variant>
      <vt:variant>
        <vt:i4>1638451</vt:i4>
      </vt:variant>
      <vt:variant>
        <vt:i4>80</vt:i4>
      </vt:variant>
      <vt:variant>
        <vt:i4>0</vt:i4>
      </vt:variant>
      <vt:variant>
        <vt:i4>5</vt:i4>
      </vt:variant>
      <vt:variant>
        <vt:lpwstr/>
      </vt:variant>
      <vt:variant>
        <vt:lpwstr>_Toc202149767</vt:lpwstr>
      </vt:variant>
      <vt:variant>
        <vt:i4>1638451</vt:i4>
      </vt:variant>
      <vt:variant>
        <vt:i4>74</vt:i4>
      </vt:variant>
      <vt:variant>
        <vt:i4>0</vt:i4>
      </vt:variant>
      <vt:variant>
        <vt:i4>5</vt:i4>
      </vt:variant>
      <vt:variant>
        <vt:lpwstr/>
      </vt:variant>
      <vt:variant>
        <vt:lpwstr>_Toc202149766</vt:lpwstr>
      </vt:variant>
      <vt:variant>
        <vt:i4>1638451</vt:i4>
      </vt:variant>
      <vt:variant>
        <vt:i4>68</vt:i4>
      </vt:variant>
      <vt:variant>
        <vt:i4>0</vt:i4>
      </vt:variant>
      <vt:variant>
        <vt:i4>5</vt:i4>
      </vt:variant>
      <vt:variant>
        <vt:lpwstr/>
      </vt:variant>
      <vt:variant>
        <vt:lpwstr>_Toc202149765</vt:lpwstr>
      </vt:variant>
      <vt:variant>
        <vt:i4>1638451</vt:i4>
      </vt:variant>
      <vt:variant>
        <vt:i4>62</vt:i4>
      </vt:variant>
      <vt:variant>
        <vt:i4>0</vt:i4>
      </vt:variant>
      <vt:variant>
        <vt:i4>5</vt:i4>
      </vt:variant>
      <vt:variant>
        <vt:lpwstr/>
      </vt:variant>
      <vt:variant>
        <vt:lpwstr>_Toc202149764</vt:lpwstr>
      </vt:variant>
      <vt:variant>
        <vt:i4>1638451</vt:i4>
      </vt:variant>
      <vt:variant>
        <vt:i4>56</vt:i4>
      </vt:variant>
      <vt:variant>
        <vt:i4>0</vt:i4>
      </vt:variant>
      <vt:variant>
        <vt:i4>5</vt:i4>
      </vt:variant>
      <vt:variant>
        <vt:lpwstr/>
      </vt:variant>
      <vt:variant>
        <vt:lpwstr>_Toc202149763</vt:lpwstr>
      </vt:variant>
      <vt:variant>
        <vt:i4>1638451</vt:i4>
      </vt:variant>
      <vt:variant>
        <vt:i4>50</vt:i4>
      </vt:variant>
      <vt:variant>
        <vt:i4>0</vt:i4>
      </vt:variant>
      <vt:variant>
        <vt:i4>5</vt:i4>
      </vt:variant>
      <vt:variant>
        <vt:lpwstr/>
      </vt:variant>
      <vt:variant>
        <vt:lpwstr>_Toc202149762</vt:lpwstr>
      </vt:variant>
      <vt:variant>
        <vt:i4>1638451</vt:i4>
      </vt:variant>
      <vt:variant>
        <vt:i4>44</vt:i4>
      </vt:variant>
      <vt:variant>
        <vt:i4>0</vt:i4>
      </vt:variant>
      <vt:variant>
        <vt:i4>5</vt:i4>
      </vt:variant>
      <vt:variant>
        <vt:lpwstr/>
      </vt:variant>
      <vt:variant>
        <vt:lpwstr>_Toc202149761</vt:lpwstr>
      </vt:variant>
      <vt:variant>
        <vt:i4>1638451</vt:i4>
      </vt:variant>
      <vt:variant>
        <vt:i4>38</vt:i4>
      </vt:variant>
      <vt:variant>
        <vt:i4>0</vt:i4>
      </vt:variant>
      <vt:variant>
        <vt:i4>5</vt:i4>
      </vt:variant>
      <vt:variant>
        <vt:lpwstr/>
      </vt:variant>
      <vt:variant>
        <vt:lpwstr>_Toc202149760</vt:lpwstr>
      </vt:variant>
      <vt:variant>
        <vt:i4>1703987</vt:i4>
      </vt:variant>
      <vt:variant>
        <vt:i4>32</vt:i4>
      </vt:variant>
      <vt:variant>
        <vt:i4>0</vt:i4>
      </vt:variant>
      <vt:variant>
        <vt:i4>5</vt:i4>
      </vt:variant>
      <vt:variant>
        <vt:lpwstr/>
      </vt:variant>
      <vt:variant>
        <vt:lpwstr>_Toc202149759</vt:lpwstr>
      </vt:variant>
      <vt:variant>
        <vt:i4>1703987</vt:i4>
      </vt:variant>
      <vt:variant>
        <vt:i4>26</vt:i4>
      </vt:variant>
      <vt:variant>
        <vt:i4>0</vt:i4>
      </vt:variant>
      <vt:variant>
        <vt:i4>5</vt:i4>
      </vt:variant>
      <vt:variant>
        <vt:lpwstr/>
      </vt:variant>
      <vt:variant>
        <vt:lpwstr>_Toc202149758</vt:lpwstr>
      </vt:variant>
      <vt:variant>
        <vt:i4>1703987</vt:i4>
      </vt:variant>
      <vt:variant>
        <vt:i4>20</vt:i4>
      </vt:variant>
      <vt:variant>
        <vt:i4>0</vt:i4>
      </vt:variant>
      <vt:variant>
        <vt:i4>5</vt:i4>
      </vt:variant>
      <vt:variant>
        <vt:lpwstr/>
      </vt:variant>
      <vt:variant>
        <vt:lpwstr>_Toc202149757</vt:lpwstr>
      </vt:variant>
      <vt:variant>
        <vt:i4>1703987</vt:i4>
      </vt:variant>
      <vt:variant>
        <vt:i4>14</vt:i4>
      </vt:variant>
      <vt:variant>
        <vt:i4>0</vt:i4>
      </vt:variant>
      <vt:variant>
        <vt:i4>5</vt:i4>
      </vt:variant>
      <vt:variant>
        <vt:lpwstr/>
      </vt:variant>
      <vt:variant>
        <vt:lpwstr>_Toc202149756</vt:lpwstr>
      </vt:variant>
      <vt:variant>
        <vt:i4>1703987</vt:i4>
      </vt:variant>
      <vt:variant>
        <vt:i4>8</vt:i4>
      </vt:variant>
      <vt:variant>
        <vt:i4>0</vt:i4>
      </vt:variant>
      <vt:variant>
        <vt:i4>5</vt:i4>
      </vt:variant>
      <vt:variant>
        <vt:lpwstr/>
      </vt:variant>
      <vt:variant>
        <vt:lpwstr>_Toc202149755</vt:lpwstr>
      </vt:variant>
      <vt:variant>
        <vt:i4>1703987</vt:i4>
      </vt:variant>
      <vt:variant>
        <vt:i4>2</vt:i4>
      </vt:variant>
      <vt:variant>
        <vt:i4>0</vt:i4>
      </vt:variant>
      <vt:variant>
        <vt:i4>5</vt:i4>
      </vt:variant>
      <vt:variant>
        <vt:lpwstr/>
      </vt:variant>
      <vt:variant>
        <vt:lpwstr>_Toc202149754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C</dc:title>
  <dc:subject/>
  <dc:creator>MeganM</dc:creator>
  <cp:keywords/>
  <dc:description/>
  <cp:lastModifiedBy>Parker, Renee C. (DOC)</cp:lastModifiedBy>
  <cp:revision>4</cp:revision>
  <cp:lastPrinted>2019-09-13T15:09:00Z</cp:lastPrinted>
  <dcterms:created xsi:type="dcterms:W3CDTF">2026-06-16T10:56:00Z</dcterms:created>
  <dcterms:modified xsi:type="dcterms:W3CDTF">2026-06-16T11:20:00Z</dcterms:modified>
</cp:coreProperties>
</file>